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BD7" w:rsidRDefault="002F4601" w:rsidP="0041764E">
      <w:pPr>
        <w:spacing w:beforeLines="200" w:afterLines="50" w:line="1240" w:lineRule="exact"/>
        <w:jc w:val="center"/>
        <w:rPr>
          <w:rFonts w:ascii="方正小标宋_GBK" w:eastAsia="方正小标宋_GBK" w:hAnsi="宋体"/>
          <w:bCs/>
          <w:color w:val="FF0000"/>
          <w:sz w:val="90"/>
          <w:szCs w:val="160"/>
        </w:rPr>
      </w:pPr>
      <w:r>
        <w:rPr>
          <w:rFonts w:ascii="方正小标宋_GBK" w:eastAsia="方正小标宋_GBK" w:hAnsi="宋体" w:hint="eastAsia"/>
          <w:bCs/>
          <w:color w:val="FF0000"/>
          <w:sz w:val="90"/>
          <w:szCs w:val="160"/>
        </w:rPr>
        <w:t>铜陵市教育和体育局</w:t>
      </w:r>
    </w:p>
    <w:p w:rsidR="00D50BD7" w:rsidRDefault="0041764E" w:rsidP="0041764E">
      <w:pPr>
        <w:spacing w:beforeLines="150" w:afterLines="200" w:line="480" w:lineRule="exact"/>
        <w:jc w:val="right"/>
        <w:rPr>
          <w:rFonts w:ascii="方正仿宋_GBK"/>
          <w:sz w:val="32"/>
          <w:szCs w:val="32"/>
        </w:rPr>
      </w:pPr>
      <w:proofErr w:type="gramStart"/>
      <w:r>
        <w:rPr>
          <w:rFonts w:ascii="方正仿宋_GBK" w:eastAsia="方正仿宋_GBK" w:hAnsi="宋体" w:hint="eastAsia"/>
          <w:bCs/>
          <w:sz w:val="32"/>
          <w:szCs w:val="108"/>
        </w:rPr>
        <w:t>铜教体</w:t>
      </w:r>
      <w:proofErr w:type="gramEnd"/>
      <w:r>
        <w:rPr>
          <w:rFonts w:ascii="方正仿宋_GBK" w:eastAsia="方正仿宋_GBK" w:hAnsi="宋体" w:hint="eastAsia"/>
          <w:bCs/>
          <w:sz w:val="32"/>
          <w:szCs w:val="108"/>
        </w:rPr>
        <w:t>办函〔2021〕7号</w:t>
      </w:r>
      <w:r w:rsidR="00D50BD7">
        <w:rPr>
          <w:rFonts w:ascii="方正仿宋_GBK"/>
          <w:sz w:val="32"/>
          <w:szCs w:val="32"/>
        </w:rPr>
        <w:pict>
          <v:shapetype id="_x0000_t32" coordsize="21600,21600" o:spt="32" o:oned="t" path="m,l21600,21600e" filled="f">
            <v:path arrowok="t" fillok="f" o:connecttype="none"/>
            <o:lock v:ext="edit" shapetype="t"/>
          </v:shapetype>
          <v:shape id="自选图形 3" o:spid="_x0000_s1026" type="#_x0000_t32" style="position:absolute;left:0;text-align:left;margin-left:-19.8pt;margin-top:6.45pt;width:468pt;height:0;z-index:251659264;mso-position-horizontal-relative:text;mso-position-vertical-relative:text;mso-width-relative:page;mso-height-relative:page" o:gfxdata="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ag0e/2AAAAAkBAAAPAAAA&#10;AAAAAAEAIAAAACIAAABkcnMvZG93bnJldi54bWxQSwECFAAUAAAACACHTuJAZP7INdwBAACWAwAA&#10;DgAAAAAAAAABACAAAAAnAQAAZHJzL2Uyb0RvYy54bWxQSwUGAAAAAAYABgBZAQAAdQUAAAAA&#10;" strokecolor="red" strokeweight="3pt"/>
        </w:pict>
      </w:r>
    </w:p>
    <w:p w:rsidR="00D50BD7" w:rsidRDefault="002F4601">
      <w:pPr>
        <w:autoSpaceDE w:val="0"/>
        <w:spacing w:line="800" w:lineRule="exact"/>
        <w:jc w:val="center"/>
        <w:rPr>
          <w:rFonts w:ascii="方正小标宋_GBK" w:eastAsia="方正小标宋_GBK"/>
          <w:sz w:val="44"/>
          <w:szCs w:val="44"/>
        </w:rPr>
      </w:pPr>
      <w:r>
        <w:rPr>
          <w:rFonts w:ascii="方正小标宋_GBK" w:eastAsia="方正小标宋_GBK" w:hint="eastAsia"/>
          <w:sz w:val="44"/>
          <w:szCs w:val="44"/>
        </w:rPr>
        <w:t xml:space="preserve"> </w:t>
      </w:r>
      <w:r w:rsidRPr="0041764E">
        <w:rPr>
          <w:rFonts w:ascii="方正小标宋_GBK" w:eastAsia="方正小标宋_GBK" w:hint="eastAsia"/>
          <w:w w:val="98"/>
          <w:sz w:val="44"/>
          <w:szCs w:val="44"/>
        </w:rPr>
        <w:t>关于组织开展庆祝中国共产党成立</w:t>
      </w:r>
      <w:r w:rsidRPr="0041764E">
        <w:rPr>
          <w:rFonts w:ascii="方正小标宋_GBK" w:eastAsia="方正小标宋_GBK" w:hint="eastAsia"/>
          <w:w w:val="98"/>
          <w:sz w:val="44"/>
          <w:szCs w:val="44"/>
        </w:rPr>
        <w:t>100</w:t>
      </w:r>
      <w:r w:rsidRPr="0041764E">
        <w:rPr>
          <w:rFonts w:ascii="方正小标宋_GBK" w:eastAsia="方正小标宋_GBK" w:hint="eastAsia"/>
          <w:w w:val="98"/>
          <w:sz w:val="44"/>
          <w:szCs w:val="44"/>
        </w:rPr>
        <w:t>周年</w:t>
      </w:r>
      <w:r>
        <w:rPr>
          <w:rFonts w:ascii="方正小标宋_GBK" w:eastAsia="方正小标宋_GBK" w:hint="eastAsia"/>
          <w:sz w:val="44"/>
          <w:szCs w:val="44"/>
        </w:rPr>
        <w:t>保密知识竞赛活动的通知</w:t>
      </w:r>
    </w:p>
    <w:p w:rsidR="00D50BD7" w:rsidRDefault="00D50BD7">
      <w:pPr>
        <w:autoSpaceDE w:val="0"/>
        <w:spacing w:line="600" w:lineRule="exact"/>
        <w:rPr>
          <w:rFonts w:ascii="仿宋_GB2312" w:eastAsia="仿宋_GB2312"/>
          <w:sz w:val="32"/>
          <w:szCs w:val="32"/>
        </w:rPr>
      </w:pPr>
      <w:bookmarkStart w:id="0" w:name="_GoBack"/>
      <w:bookmarkEnd w:id="0"/>
    </w:p>
    <w:p w:rsidR="00D50BD7" w:rsidRDefault="002F4601">
      <w:pPr>
        <w:autoSpaceDE w:val="0"/>
        <w:spacing w:line="600" w:lineRule="exact"/>
        <w:rPr>
          <w:rFonts w:ascii="仿宋_GB2312" w:eastAsia="仿宋_GB2312"/>
          <w:sz w:val="32"/>
          <w:szCs w:val="32"/>
        </w:rPr>
      </w:pPr>
      <w:r>
        <w:rPr>
          <w:rFonts w:ascii="仿宋_GB2312" w:eastAsia="仿宋_GB2312" w:hint="eastAsia"/>
          <w:sz w:val="32"/>
          <w:szCs w:val="32"/>
        </w:rPr>
        <w:t>市直各校、机关各科室：</w:t>
      </w:r>
    </w:p>
    <w:p w:rsidR="00D50BD7" w:rsidRDefault="002F4601">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为庆祝中国共产党成立</w:t>
      </w:r>
      <w:r>
        <w:rPr>
          <w:rFonts w:ascii="仿宋_GB2312" w:eastAsia="仿宋_GB2312" w:hint="eastAsia"/>
          <w:sz w:val="32"/>
          <w:szCs w:val="32"/>
        </w:rPr>
        <w:t>100</w:t>
      </w:r>
      <w:r>
        <w:rPr>
          <w:rFonts w:ascii="仿宋_GB2312" w:eastAsia="仿宋_GB2312" w:hint="eastAsia"/>
          <w:sz w:val="32"/>
          <w:szCs w:val="32"/>
        </w:rPr>
        <w:t>周年，继承和弘扬党的保密工作优良传统，按照市保密局统一部署，在“</w:t>
      </w:r>
      <w:r>
        <w:rPr>
          <w:rFonts w:ascii="仿宋_GB2312" w:eastAsia="仿宋_GB2312" w:hint="eastAsia"/>
          <w:sz w:val="32"/>
          <w:szCs w:val="32"/>
        </w:rPr>
        <w:t>4.15</w:t>
      </w:r>
      <w:r>
        <w:rPr>
          <w:rFonts w:ascii="仿宋_GB2312" w:eastAsia="仿宋_GB2312" w:hint="eastAsia"/>
          <w:sz w:val="32"/>
          <w:szCs w:val="32"/>
        </w:rPr>
        <w:t>”全民国家安全教育日期间组织开展庆祝中国共产党成立</w:t>
      </w:r>
      <w:r>
        <w:rPr>
          <w:rFonts w:ascii="仿宋_GB2312" w:eastAsia="仿宋_GB2312" w:hint="eastAsia"/>
          <w:sz w:val="32"/>
          <w:szCs w:val="32"/>
        </w:rPr>
        <w:t>100</w:t>
      </w:r>
      <w:r>
        <w:rPr>
          <w:rFonts w:ascii="仿宋_GB2312" w:eastAsia="仿宋_GB2312" w:hint="eastAsia"/>
          <w:sz w:val="32"/>
          <w:szCs w:val="32"/>
        </w:rPr>
        <w:t>周年保密知识竞赛活动。现将有关事项通知如下：</w:t>
      </w:r>
    </w:p>
    <w:p w:rsidR="00D50BD7" w:rsidRDefault="002F4601" w:rsidP="0041764E">
      <w:pPr>
        <w:autoSpaceDE w:val="0"/>
        <w:spacing w:line="600" w:lineRule="exact"/>
        <w:ind w:firstLineChars="250" w:firstLine="800"/>
        <w:rPr>
          <w:rFonts w:ascii="黑体" w:eastAsia="黑体"/>
          <w:sz w:val="32"/>
          <w:szCs w:val="32"/>
        </w:rPr>
      </w:pPr>
      <w:r>
        <w:rPr>
          <w:rFonts w:ascii="黑体" w:eastAsia="黑体" w:hint="eastAsia"/>
          <w:sz w:val="32"/>
          <w:szCs w:val="32"/>
        </w:rPr>
        <w:t>一、活动主题</w:t>
      </w:r>
    </w:p>
    <w:p w:rsidR="00D50BD7" w:rsidRDefault="002F4601">
      <w:pPr>
        <w:autoSpaceDE w:val="0"/>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以“光辉历程，保密有我”为主题，深入开展保密红色传统教育和保密知识教育，切实增强全社会安全保密意识。</w:t>
      </w:r>
    </w:p>
    <w:p w:rsidR="00D50BD7" w:rsidRDefault="002F4601">
      <w:pPr>
        <w:autoSpaceDE w:val="0"/>
        <w:spacing w:line="600" w:lineRule="exact"/>
        <w:rPr>
          <w:rFonts w:ascii="仿宋_GB2312" w:eastAsia="仿宋_GB2312"/>
          <w:sz w:val="32"/>
          <w:szCs w:val="32"/>
        </w:rPr>
      </w:pPr>
      <w:r>
        <w:rPr>
          <w:rFonts w:ascii="黑体" w:eastAsia="黑体" w:hint="eastAsia"/>
          <w:sz w:val="32"/>
          <w:szCs w:val="32"/>
        </w:rPr>
        <w:t xml:space="preserve">  </w:t>
      </w:r>
      <w:r w:rsidR="0041764E">
        <w:rPr>
          <w:rFonts w:ascii="黑体" w:eastAsia="黑体" w:hint="eastAsia"/>
          <w:sz w:val="32"/>
          <w:szCs w:val="32"/>
        </w:rPr>
        <w:t xml:space="preserve"> </w:t>
      </w:r>
      <w:r>
        <w:rPr>
          <w:rFonts w:ascii="黑体" w:eastAsia="黑体" w:hint="eastAsia"/>
          <w:sz w:val="32"/>
          <w:szCs w:val="32"/>
        </w:rPr>
        <w:t xml:space="preserve"> </w:t>
      </w:r>
      <w:r>
        <w:rPr>
          <w:rFonts w:ascii="黑体" w:eastAsia="黑体" w:hint="eastAsia"/>
          <w:sz w:val="32"/>
          <w:szCs w:val="32"/>
        </w:rPr>
        <w:t>二、活动时间</w:t>
      </w:r>
    </w:p>
    <w:p w:rsidR="00D50BD7" w:rsidRDefault="002F4601">
      <w:pPr>
        <w:autoSpaceDE w:val="0"/>
        <w:spacing w:line="600" w:lineRule="exact"/>
        <w:rPr>
          <w:rFonts w:ascii="仿宋_GB2312" w:eastAsia="仿宋_GB2312"/>
          <w:sz w:val="32"/>
          <w:szCs w:val="32"/>
        </w:rPr>
      </w:pPr>
      <w:r>
        <w:rPr>
          <w:rFonts w:ascii="仿宋_GB2312" w:eastAsia="仿宋_GB2312" w:hint="eastAsia"/>
          <w:sz w:val="32"/>
          <w:szCs w:val="32"/>
        </w:rPr>
        <w:t xml:space="preserve">     2021</w:t>
      </w:r>
      <w:r>
        <w:rPr>
          <w:rFonts w:ascii="仿宋_GB2312" w:eastAsia="仿宋_GB2312" w:hint="eastAsia"/>
          <w:sz w:val="32"/>
          <w:szCs w:val="32"/>
        </w:rPr>
        <w:t>年</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15</w:t>
      </w:r>
      <w:r>
        <w:rPr>
          <w:rFonts w:ascii="仿宋_GB2312" w:eastAsia="仿宋_GB2312" w:hint="eastAsia"/>
          <w:sz w:val="32"/>
          <w:szCs w:val="32"/>
        </w:rPr>
        <w:t>日</w:t>
      </w:r>
      <w:r>
        <w:rPr>
          <w:rFonts w:ascii="仿宋_GB2312" w:eastAsia="仿宋_GB2312" w:hint="eastAsia"/>
          <w:sz w:val="32"/>
          <w:szCs w:val="32"/>
        </w:rPr>
        <w:t>8</w:t>
      </w:r>
      <w:r>
        <w:rPr>
          <w:rFonts w:ascii="仿宋_GB2312" w:eastAsia="仿宋_GB2312" w:hint="eastAsia"/>
          <w:sz w:val="32"/>
          <w:szCs w:val="32"/>
        </w:rPr>
        <w:t>时起至</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15</w:t>
      </w:r>
      <w:r>
        <w:rPr>
          <w:rFonts w:ascii="仿宋_GB2312" w:eastAsia="仿宋_GB2312" w:hint="eastAsia"/>
          <w:sz w:val="32"/>
          <w:szCs w:val="32"/>
        </w:rPr>
        <w:t>日</w:t>
      </w:r>
      <w:r>
        <w:rPr>
          <w:rFonts w:ascii="仿宋_GB2312" w:eastAsia="仿宋_GB2312" w:hint="eastAsia"/>
          <w:sz w:val="32"/>
          <w:szCs w:val="32"/>
        </w:rPr>
        <w:t>24</w:t>
      </w:r>
      <w:r>
        <w:rPr>
          <w:rFonts w:ascii="仿宋_GB2312" w:eastAsia="仿宋_GB2312" w:hint="eastAsia"/>
          <w:sz w:val="32"/>
          <w:szCs w:val="32"/>
        </w:rPr>
        <w:t>时结束。</w:t>
      </w:r>
    </w:p>
    <w:p w:rsidR="00D50BD7" w:rsidRDefault="002F4601">
      <w:pPr>
        <w:autoSpaceDE w:val="0"/>
        <w:spacing w:line="600" w:lineRule="exact"/>
        <w:ind w:firstLineChars="200" w:firstLine="640"/>
        <w:rPr>
          <w:rFonts w:ascii="黑体" w:eastAsia="黑体"/>
          <w:sz w:val="32"/>
          <w:szCs w:val="32"/>
        </w:rPr>
      </w:pPr>
      <w:r>
        <w:rPr>
          <w:rFonts w:ascii="黑体" w:eastAsia="黑体" w:hint="eastAsia"/>
          <w:sz w:val="32"/>
          <w:szCs w:val="32"/>
        </w:rPr>
        <w:t>三、参赛方式</w:t>
      </w:r>
    </w:p>
    <w:p w:rsidR="00D50BD7" w:rsidRDefault="002F4601">
      <w:pPr>
        <w:autoSpaceDE w:val="0"/>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参赛者关注“保密观”</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或通过手机应用商店</w:t>
      </w:r>
      <w:r>
        <w:rPr>
          <w:rFonts w:ascii="仿宋_GB2312" w:eastAsia="仿宋_GB2312" w:hint="eastAsia"/>
          <w:sz w:val="32"/>
          <w:szCs w:val="32"/>
        </w:rPr>
        <w:lastRenderedPageBreak/>
        <w:t>安装“保密观”</w:t>
      </w:r>
      <w:r>
        <w:rPr>
          <w:rFonts w:ascii="仿宋_GB2312" w:eastAsia="仿宋_GB2312" w:hint="eastAsia"/>
          <w:sz w:val="32"/>
          <w:szCs w:val="32"/>
        </w:rPr>
        <w:t>APP</w:t>
      </w:r>
      <w:r>
        <w:rPr>
          <w:rFonts w:ascii="仿宋_GB2312" w:eastAsia="仿宋_GB2312" w:hint="eastAsia"/>
          <w:sz w:val="32"/>
          <w:szCs w:val="32"/>
        </w:rPr>
        <w:t>后，进入活动页面注册后即可参与竞赛。系统将随机抽取</w:t>
      </w:r>
      <w:r>
        <w:rPr>
          <w:rFonts w:ascii="仿宋_GB2312" w:eastAsia="仿宋_GB2312" w:hint="eastAsia"/>
          <w:sz w:val="32"/>
          <w:szCs w:val="32"/>
        </w:rPr>
        <w:t>10</w:t>
      </w:r>
      <w:r>
        <w:rPr>
          <w:rFonts w:ascii="仿宋_GB2312" w:eastAsia="仿宋_GB2312" w:hint="eastAsia"/>
          <w:sz w:val="32"/>
          <w:szCs w:val="32"/>
        </w:rPr>
        <w:t>道单项选择题生成试卷，答题时间为</w:t>
      </w:r>
      <w:r>
        <w:rPr>
          <w:rFonts w:ascii="仿宋_GB2312" w:eastAsia="仿宋_GB2312" w:hint="eastAsia"/>
          <w:sz w:val="32"/>
          <w:szCs w:val="32"/>
        </w:rPr>
        <w:t>10</w:t>
      </w:r>
      <w:r>
        <w:rPr>
          <w:rFonts w:ascii="仿宋_GB2312" w:eastAsia="仿宋_GB2312" w:hint="eastAsia"/>
          <w:sz w:val="32"/>
          <w:szCs w:val="32"/>
        </w:rPr>
        <w:t>分钟，完成答题或规定时间结束后，系统自动生成成绩，满分为</w:t>
      </w:r>
      <w:r>
        <w:rPr>
          <w:rFonts w:ascii="仿宋_GB2312" w:eastAsia="仿宋_GB2312" w:hint="eastAsia"/>
          <w:sz w:val="32"/>
          <w:szCs w:val="32"/>
        </w:rPr>
        <w:t>100</w:t>
      </w:r>
      <w:r>
        <w:rPr>
          <w:rFonts w:ascii="仿宋_GB2312" w:eastAsia="仿宋_GB2312" w:hint="eastAsia"/>
          <w:sz w:val="32"/>
          <w:szCs w:val="32"/>
        </w:rPr>
        <w:t>分。同一参赛者在活动期间可多次答题，每次重新抽取试题，以本人最好成绩为准。</w:t>
      </w:r>
    </w:p>
    <w:p w:rsidR="00D50BD7" w:rsidRDefault="002F4601">
      <w:pPr>
        <w:autoSpaceDE w:val="0"/>
        <w:spacing w:line="600" w:lineRule="exact"/>
        <w:ind w:firstLineChars="200" w:firstLine="640"/>
        <w:rPr>
          <w:rFonts w:ascii="黑体" w:eastAsia="黑体"/>
          <w:sz w:val="32"/>
          <w:szCs w:val="32"/>
        </w:rPr>
      </w:pPr>
      <w:r>
        <w:rPr>
          <w:rFonts w:ascii="黑体" w:eastAsia="黑体" w:hint="eastAsia"/>
          <w:sz w:val="32"/>
          <w:szCs w:val="32"/>
        </w:rPr>
        <w:t>四、奖项设置</w:t>
      </w:r>
    </w:p>
    <w:p w:rsidR="00D50BD7" w:rsidRDefault="002F4601">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活动对参赛个人进行奖励，系统从单次答题正确率达到</w:t>
      </w:r>
      <w:r>
        <w:rPr>
          <w:rFonts w:ascii="仿宋_GB2312" w:eastAsia="仿宋_GB2312" w:hint="eastAsia"/>
          <w:sz w:val="32"/>
          <w:szCs w:val="32"/>
        </w:rPr>
        <w:t>100%</w:t>
      </w:r>
      <w:r>
        <w:rPr>
          <w:rFonts w:ascii="仿宋_GB2312" w:eastAsia="仿宋_GB2312" w:hint="eastAsia"/>
          <w:sz w:val="32"/>
          <w:szCs w:val="32"/>
        </w:rPr>
        <w:t>的参赛者中随机抽取，其中，一等奖</w:t>
      </w:r>
      <w:r>
        <w:rPr>
          <w:rFonts w:ascii="仿宋_GB2312" w:eastAsia="仿宋_GB2312" w:hint="eastAsia"/>
          <w:sz w:val="32"/>
          <w:szCs w:val="32"/>
        </w:rPr>
        <w:t>200</w:t>
      </w:r>
      <w:r>
        <w:rPr>
          <w:rFonts w:ascii="仿宋_GB2312" w:eastAsia="仿宋_GB2312" w:hint="eastAsia"/>
          <w:sz w:val="32"/>
          <w:szCs w:val="32"/>
        </w:rPr>
        <w:t>名，二等奖</w:t>
      </w:r>
      <w:r>
        <w:rPr>
          <w:rFonts w:ascii="仿宋_GB2312" w:eastAsia="仿宋_GB2312" w:hint="eastAsia"/>
          <w:sz w:val="32"/>
          <w:szCs w:val="32"/>
        </w:rPr>
        <w:t>300</w:t>
      </w:r>
      <w:r>
        <w:rPr>
          <w:rFonts w:ascii="仿宋_GB2312" w:eastAsia="仿宋_GB2312" w:hint="eastAsia"/>
          <w:sz w:val="32"/>
          <w:szCs w:val="32"/>
        </w:rPr>
        <w:t>名，三等</w:t>
      </w:r>
      <w:r>
        <w:rPr>
          <w:rFonts w:ascii="仿宋_GB2312" w:eastAsia="仿宋_GB2312" w:hint="eastAsia"/>
          <w:sz w:val="32"/>
          <w:szCs w:val="32"/>
        </w:rPr>
        <w:t>奖</w:t>
      </w:r>
      <w:r>
        <w:rPr>
          <w:rFonts w:ascii="仿宋_GB2312" w:eastAsia="仿宋_GB2312" w:hint="eastAsia"/>
          <w:sz w:val="32"/>
          <w:szCs w:val="32"/>
        </w:rPr>
        <w:t>500</w:t>
      </w:r>
      <w:r>
        <w:rPr>
          <w:rFonts w:ascii="仿宋_GB2312" w:eastAsia="仿宋_GB2312" w:hint="eastAsia"/>
          <w:sz w:val="32"/>
          <w:szCs w:val="32"/>
        </w:rPr>
        <w:t>名，并给予数额不等的电话充值奖励。获奖名单将于</w:t>
      </w:r>
      <w:r>
        <w:rPr>
          <w:rFonts w:ascii="仿宋_GB2312" w:eastAsia="仿宋_GB2312" w:hint="eastAsia"/>
          <w:sz w:val="32"/>
          <w:szCs w:val="32"/>
        </w:rPr>
        <w:t>5</w:t>
      </w:r>
      <w:r>
        <w:rPr>
          <w:rFonts w:ascii="仿宋_GB2312" w:eastAsia="仿宋_GB2312" w:hint="eastAsia"/>
          <w:sz w:val="32"/>
          <w:szCs w:val="32"/>
        </w:rPr>
        <w:t>月下旬在“保密观”</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和“保密观”</w:t>
      </w:r>
      <w:r>
        <w:rPr>
          <w:rFonts w:ascii="仿宋_GB2312" w:eastAsia="仿宋_GB2312" w:hint="eastAsia"/>
          <w:sz w:val="32"/>
          <w:szCs w:val="32"/>
        </w:rPr>
        <w:t>APP</w:t>
      </w:r>
      <w:r>
        <w:rPr>
          <w:rFonts w:ascii="仿宋_GB2312" w:eastAsia="仿宋_GB2312" w:hint="eastAsia"/>
          <w:sz w:val="32"/>
          <w:szCs w:val="32"/>
        </w:rPr>
        <w:t>上公布，参赛者登录“保密观”</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或“保密观”</w:t>
      </w:r>
      <w:r>
        <w:rPr>
          <w:rFonts w:ascii="仿宋_GB2312" w:eastAsia="仿宋_GB2312" w:hint="eastAsia"/>
          <w:sz w:val="32"/>
          <w:szCs w:val="32"/>
        </w:rPr>
        <w:t>APP</w:t>
      </w:r>
      <w:r>
        <w:rPr>
          <w:rFonts w:ascii="仿宋_GB2312" w:eastAsia="仿宋_GB2312" w:hint="eastAsia"/>
          <w:sz w:val="32"/>
          <w:szCs w:val="32"/>
        </w:rPr>
        <w:t>即可查询获奖情况</w:t>
      </w:r>
    </w:p>
    <w:p w:rsidR="00D50BD7" w:rsidRDefault="002F4601">
      <w:pPr>
        <w:autoSpaceDE w:val="0"/>
        <w:spacing w:line="600" w:lineRule="exact"/>
        <w:ind w:firstLineChars="200" w:firstLine="640"/>
        <w:rPr>
          <w:rFonts w:ascii="黑体" w:eastAsia="黑体"/>
          <w:sz w:val="32"/>
          <w:szCs w:val="32"/>
        </w:rPr>
      </w:pPr>
      <w:r>
        <w:rPr>
          <w:rFonts w:ascii="黑体" w:eastAsia="黑体" w:hint="eastAsia"/>
          <w:sz w:val="32"/>
          <w:szCs w:val="32"/>
        </w:rPr>
        <w:t>五、有关要求</w:t>
      </w:r>
    </w:p>
    <w:p w:rsidR="00D50BD7" w:rsidRDefault="002F4601">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各单位要充分认识开展庆祝中国共产党成立</w:t>
      </w:r>
      <w:r>
        <w:rPr>
          <w:rFonts w:ascii="仿宋_GB2312" w:eastAsia="仿宋_GB2312" w:hint="eastAsia"/>
          <w:sz w:val="32"/>
          <w:szCs w:val="32"/>
        </w:rPr>
        <w:t>100</w:t>
      </w:r>
      <w:r>
        <w:rPr>
          <w:rFonts w:ascii="仿宋_GB2312" w:eastAsia="仿宋_GB2312" w:hint="eastAsia"/>
          <w:sz w:val="32"/>
          <w:szCs w:val="32"/>
        </w:rPr>
        <w:t>周年保密知识竞赛活动的重要意义，认真组织、广泛动员，扎实做好宣传发动工作，保密红色传统教育和保密知识竞赛活动可以结合党建等活动一同开展，真正把保密宣传教育活动与具体工作有机结合，</w:t>
      </w:r>
      <w:proofErr w:type="gramStart"/>
      <w:r>
        <w:rPr>
          <w:rFonts w:ascii="仿宋_GB2312" w:eastAsia="仿宋_GB2312" w:hint="eastAsia"/>
          <w:sz w:val="32"/>
          <w:szCs w:val="32"/>
        </w:rPr>
        <w:t>推深做实</w:t>
      </w:r>
      <w:proofErr w:type="gramEnd"/>
      <w:r>
        <w:rPr>
          <w:rFonts w:ascii="仿宋_GB2312" w:eastAsia="仿宋_GB2312" w:hint="eastAsia"/>
          <w:sz w:val="32"/>
          <w:szCs w:val="32"/>
        </w:rPr>
        <w:t>保密宣传教育。活动开展情况请于</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14</w:t>
      </w:r>
      <w:r>
        <w:rPr>
          <w:rFonts w:ascii="仿宋_GB2312" w:eastAsia="仿宋_GB2312" w:hint="eastAsia"/>
          <w:sz w:val="32"/>
          <w:szCs w:val="32"/>
        </w:rPr>
        <w:t>日前报局办公室机要室。</w:t>
      </w:r>
    </w:p>
    <w:p w:rsidR="00D50BD7" w:rsidRDefault="00D50BD7">
      <w:pPr>
        <w:autoSpaceDE w:val="0"/>
        <w:spacing w:line="600" w:lineRule="exact"/>
        <w:rPr>
          <w:rFonts w:ascii="仿宋_GB2312" w:eastAsia="仿宋_GB2312"/>
          <w:sz w:val="32"/>
          <w:szCs w:val="32"/>
        </w:rPr>
      </w:pPr>
    </w:p>
    <w:p w:rsidR="00D50BD7" w:rsidRDefault="00D50BD7">
      <w:pPr>
        <w:autoSpaceDE w:val="0"/>
        <w:spacing w:line="600" w:lineRule="exact"/>
        <w:rPr>
          <w:rFonts w:ascii="仿宋_GB2312" w:eastAsia="仿宋_GB2312"/>
          <w:sz w:val="32"/>
          <w:szCs w:val="32"/>
        </w:rPr>
      </w:pPr>
    </w:p>
    <w:p w:rsidR="00D50BD7" w:rsidRDefault="00D50BD7">
      <w:pPr>
        <w:autoSpaceDE w:val="0"/>
        <w:spacing w:line="600" w:lineRule="exact"/>
        <w:rPr>
          <w:rFonts w:ascii="仿宋_GB2312" w:eastAsia="仿宋_GB2312"/>
          <w:sz w:val="32"/>
          <w:szCs w:val="32"/>
        </w:rPr>
      </w:pPr>
    </w:p>
    <w:p w:rsidR="00D50BD7" w:rsidRDefault="002F4601">
      <w:pPr>
        <w:autoSpaceDE w:val="0"/>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 xml:space="preserve">                      2021</w:t>
      </w:r>
      <w:r>
        <w:rPr>
          <w:rFonts w:ascii="仿宋_GB2312" w:eastAsia="仿宋_GB2312" w:hint="eastAsia"/>
          <w:sz w:val="32"/>
          <w:szCs w:val="32"/>
        </w:rPr>
        <w:t>年</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22</w:t>
      </w:r>
      <w:r>
        <w:rPr>
          <w:rFonts w:ascii="仿宋_GB2312" w:eastAsia="仿宋_GB2312" w:hint="eastAsia"/>
          <w:sz w:val="32"/>
          <w:szCs w:val="32"/>
        </w:rPr>
        <w:t>日</w:t>
      </w:r>
    </w:p>
    <w:sectPr w:rsidR="00D50BD7" w:rsidSect="00D50BD7">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64E" w:rsidRDefault="0041764E" w:rsidP="0041764E">
      <w:r>
        <w:separator/>
      </w:r>
    </w:p>
  </w:endnote>
  <w:endnote w:type="continuationSeparator" w:id="1">
    <w:p w:rsidR="0041764E" w:rsidRDefault="0041764E" w:rsidP="004176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64E" w:rsidRDefault="0041764E" w:rsidP="0041764E">
      <w:r>
        <w:separator/>
      </w:r>
    </w:p>
  </w:footnote>
  <w:footnote w:type="continuationSeparator" w:id="1">
    <w:p w:rsidR="0041764E" w:rsidRDefault="0041764E" w:rsidP="004176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10C7"/>
    <w:rsid w:val="00016A79"/>
    <w:rsid w:val="000273BC"/>
    <w:rsid w:val="0003184B"/>
    <w:rsid w:val="0003658F"/>
    <w:rsid w:val="00041C82"/>
    <w:rsid w:val="000778F8"/>
    <w:rsid w:val="001228D1"/>
    <w:rsid w:val="0013770C"/>
    <w:rsid w:val="001C4D16"/>
    <w:rsid w:val="0024079F"/>
    <w:rsid w:val="00263D00"/>
    <w:rsid w:val="002A10C7"/>
    <w:rsid w:val="002F1260"/>
    <w:rsid w:val="002F4601"/>
    <w:rsid w:val="002F5C4D"/>
    <w:rsid w:val="00375839"/>
    <w:rsid w:val="003C17C7"/>
    <w:rsid w:val="0041764E"/>
    <w:rsid w:val="004930DA"/>
    <w:rsid w:val="004D5A21"/>
    <w:rsid w:val="00500E37"/>
    <w:rsid w:val="00547525"/>
    <w:rsid w:val="005803B1"/>
    <w:rsid w:val="005D5232"/>
    <w:rsid w:val="00646729"/>
    <w:rsid w:val="00666870"/>
    <w:rsid w:val="006B0365"/>
    <w:rsid w:val="006F5FD5"/>
    <w:rsid w:val="00780269"/>
    <w:rsid w:val="008918D6"/>
    <w:rsid w:val="0094516C"/>
    <w:rsid w:val="0094649E"/>
    <w:rsid w:val="00947478"/>
    <w:rsid w:val="00AC0B87"/>
    <w:rsid w:val="00BB0E19"/>
    <w:rsid w:val="00BC7505"/>
    <w:rsid w:val="00C67628"/>
    <w:rsid w:val="00C9516A"/>
    <w:rsid w:val="00CB620D"/>
    <w:rsid w:val="00CC2A2E"/>
    <w:rsid w:val="00D052FF"/>
    <w:rsid w:val="00D50BD7"/>
    <w:rsid w:val="00D66E69"/>
    <w:rsid w:val="00DA5CDD"/>
    <w:rsid w:val="00DA65D2"/>
    <w:rsid w:val="00DF146F"/>
    <w:rsid w:val="00E300B9"/>
    <w:rsid w:val="00E40881"/>
    <w:rsid w:val="00E669AA"/>
    <w:rsid w:val="00E85320"/>
    <w:rsid w:val="00E9185F"/>
    <w:rsid w:val="00F735DC"/>
    <w:rsid w:val="00FA037B"/>
    <w:rsid w:val="00FE5091"/>
    <w:rsid w:val="059C689C"/>
    <w:rsid w:val="7B8C6D57"/>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2" type="connector" idref="#自选图形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BD7"/>
    <w:pPr>
      <w:widowControl w:val="0"/>
      <w:jc w:val="both"/>
    </w:pPr>
    <w:rPr>
      <w:kern w:val="2"/>
      <w:sz w:val="21"/>
      <w:szCs w:val="22"/>
    </w:rPr>
  </w:style>
  <w:style w:type="paragraph" w:styleId="1">
    <w:name w:val="heading 1"/>
    <w:basedOn w:val="a"/>
    <w:next w:val="a"/>
    <w:link w:val="1Char"/>
    <w:uiPriority w:val="9"/>
    <w:qFormat/>
    <w:rsid w:val="00D50BD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50BD7"/>
    <w:rPr>
      <w:sz w:val="18"/>
      <w:szCs w:val="18"/>
    </w:rPr>
  </w:style>
  <w:style w:type="paragraph" w:styleId="a4">
    <w:name w:val="footer"/>
    <w:basedOn w:val="a"/>
    <w:link w:val="Char0"/>
    <w:uiPriority w:val="99"/>
    <w:unhideWhenUsed/>
    <w:rsid w:val="00D50BD7"/>
    <w:pPr>
      <w:tabs>
        <w:tab w:val="center" w:pos="4153"/>
        <w:tab w:val="right" w:pos="8306"/>
      </w:tabs>
      <w:snapToGrid w:val="0"/>
      <w:jc w:val="left"/>
    </w:pPr>
    <w:rPr>
      <w:sz w:val="18"/>
      <w:szCs w:val="18"/>
    </w:rPr>
  </w:style>
  <w:style w:type="paragraph" w:styleId="a5">
    <w:name w:val="header"/>
    <w:basedOn w:val="a"/>
    <w:link w:val="Char1"/>
    <w:uiPriority w:val="99"/>
    <w:unhideWhenUsed/>
    <w:rsid w:val="00D50BD7"/>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D50B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页眉 Char"/>
    <w:basedOn w:val="a0"/>
    <w:link w:val="a5"/>
    <w:uiPriority w:val="99"/>
    <w:rsid w:val="00D50BD7"/>
    <w:rPr>
      <w:kern w:val="2"/>
      <w:sz w:val="18"/>
      <w:szCs w:val="18"/>
    </w:rPr>
  </w:style>
  <w:style w:type="character" w:customStyle="1" w:styleId="Char0">
    <w:name w:val="页脚 Char"/>
    <w:basedOn w:val="a0"/>
    <w:link w:val="a4"/>
    <w:uiPriority w:val="99"/>
    <w:rsid w:val="00D50BD7"/>
    <w:rPr>
      <w:kern w:val="2"/>
      <w:sz w:val="18"/>
      <w:szCs w:val="18"/>
    </w:rPr>
  </w:style>
  <w:style w:type="character" w:customStyle="1" w:styleId="1Char">
    <w:name w:val="标题 1 Char"/>
    <w:basedOn w:val="a0"/>
    <w:link w:val="1"/>
    <w:uiPriority w:val="9"/>
    <w:rsid w:val="00D50BD7"/>
    <w:rPr>
      <w:b/>
      <w:bCs/>
      <w:kern w:val="44"/>
      <w:sz w:val="44"/>
      <w:szCs w:val="44"/>
    </w:rPr>
  </w:style>
  <w:style w:type="character" w:customStyle="1" w:styleId="Char">
    <w:name w:val="批注框文本 Char"/>
    <w:basedOn w:val="a0"/>
    <w:link w:val="a3"/>
    <w:uiPriority w:val="99"/>
    <w:semiHidden/>
    <w:rsid w:val="00D50BD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673</Characters>
  <Application>Microsoft Office Word</Application>
  <DocSecurity>0</DocSecurity>
  <Lines>5</Lines>
  <Paragraphs>1</Paragraphs>
  <ScaleCrop>false</ScaleCrop>
  <Company>微软中国</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scsadcasd</dc:title>
  <dc:creator>微软用户</dc:creator>
  <cp:lastModifiedBy>孙林雪</cp:lastModifiedBy>
  <cp:revision>2</cp:revision>
  <cp:lastPrinted>2014-01-03T10:38:00Z</cp:lastPrinted>
  <dcterms:created xsi:type="dcterms:W3CDTF">2021-04-28T04:44:00Z</dcterms:created>
  <dcterms:modified xsi:type="dcterms:W3CDTF">2021-04-28T04:44:00Z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907E05476502447DACCCFA4E2B84B907</vt:lpwstr>
  </property>
</Properties>
</file>