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200" w:afterLines="50" w:line="1240" w:lineRule="exact"/>
        <w:jc w:val="center"/>
        <w:rPr>
          <w:rFonts w:ascii="方正小标宋_GBK" w:hAnsi="宋体" w:eastAsia="方正小标宋_GBK"/>
          <w:bCs/>
          <w:color w:val="FF0000"/>
          <w:w w:val="70"/>
          <w:sz w:val="90"/>
          <w:szCs w:val="160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Cs/>
          <w:color w:val="FF0000"/>
          <w:w w:val="70"/>
          <w:sz w:val="90"/>
          <w:szCs w:val="160"/>
        </w:rPr>
        <w:t>铜陵市教育和体育局科室函件</w:t>
      </w:r>
    </w:p>
    <w:p>
      <w:pPr>
        <w:spacing w:beforeLines="150" w:afterLines="200" w:line="480" w:lineRule="exact"/>
        <w:jc w:val="right"/>
        <w:rPr>
          <w:rFonts w:ascii="方正仿宋_GBK"/>
          <w:sz w:val="32"/>
          <w:szCs w:val="32"/>
        </w:rPr>
      </w:pPr>
      <w:r>
        <w:rPr>
          <w:rFonts w:ascii="方正仿宋_GBK"/>
          <w:sz w:val="32"/>
          <w:szCs w:val="32"/>
        </w:rPr>
        <w:pict>
          <v:shape id="自选图形 3" o:spid="_x0000_s1026" o:spt="32" type="#_x0000_t32" style="position:absolute;left:0pt;margin-left:-19.8pt;margin-top:6.45pt;height:0pt;width:468pt;z-index:251658240;mso-width-relative:page;mso-height-relative:page;" filled="f" stroked="t" coordsize="21600,21600" o:gfxdata="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ag0e/2AAAAAkBAAAPAAAA&#10;AAAAAAEAIAAAACIAAABkcnMvZG93bnJldi54bWxQSwECFAAUAAAACACHTuJAZP7INdwBAACWAwAA&#10;DgAAAAAAAAABACAAAAAnAQAAZHJzL2Uyb0RvYy54bWxQSwUGAAAAAAYABgBZAQAAdQUAAAAA&#10;">
            <v:path arrowok="t"/>
            <v:fill on="f" focussize="0,0"/>
            <v:stroke weight="3pt" color="#FF0000"/>
            <v:imagedata o:title=""/>
            <o:lock v:ext="edit"/>
          </v:shape>
        </w:pict>
      </w:r>
      <w:r>
        <w:rPr>
          <w:rFonts w:hint="eastAsia" w:ascii="方正仿宋_GBK" w:hAnsi="宋体" w:eastAsia="方正仿宋_GBK"/>
          <w:bCs/>
          <w:sz w:val="32"/>
          <w:szCs w:val="108"/>
          <w:lang w:eastAsia="zh-CN"/>
        </w:rPr>
        <w:t>铜教研函〔2021〕64号</w:t>
      </w:r>
    </w:p>
    <w:p>
      <w:pPr>
        <w:widowControl/>
        <w:shd w:val="clear" w:color="auto" w:fill="FFFFFF"/>
        <w:autoSpaceDE w:val="0"/>
        <w:spacing w:line="560" w:lineRule="exact"/>
        <w:ind w:firstLine="482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关于组织参加安徽省教育科学</w:t>
      </w:r>
    </w:p>
    <w:p>
      <w:pPr>
        <w:widowControl/>
        <w:shd w:val="clear" w:color="auto" w:fill="FFFFFF"/>
        <w:autoSpaceDE w:val="0"/>
        <w:spacing w:line="560" w:lineRule="exact"/>
        <w:ind w:firstLine="482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研究项目2021年度课题申报工作的通知</w:t>
      </w:r>
    </w:p>
    <w:p>
      <w:pPr>
        <w:spacing w:line="580" w:lineRule="exact"/>
        <w:ind w:left="567" w:leftChars="270" w:right="565" w:rightChars="269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 xml:space="preserve"> </w:t>
      </w:r>
    </w:p>
    <w:p>
      <w:pPr>
        <w:spacing w:line="580" w:lineRule="exact"/>
        <w:rPr>
          <w:rFonts w:ascii="方正仿宋_GBK"/>
          <w:szCs w:val="32"/>
        </w:rPr>
      </w:pPr>
    </w:p>
    <w:p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县（区）教育、体育主管部门，各单位:</w:t>
      </w:r>
    </w:p>
    <w:p>
      <w:pPr>
        <w:widowControl/>
        <w:autoSpaceDE w:val="0"/>
        <w:spacing w:line="560" w:lineRule="atLeas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接《安徽省教育厅关于申报安徽省教育科学研究项目2021年度课题的通知》（皖教秘〔2021〕174 号）通知，安徽省教育厅组织开展教育科学研究项目2021年度课题申报工作。现将我市申报工作通知如下：</w:t>
      </w:r>
    </w:p>
    <w:p>
      <w:pPr>
        <w:widowControl/>
        <w:spacing w:line="600" w:lineRule="exact"/>
        <w:ind w:firstLine="632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一、有关申报要求，按皖教秘〔2021〕174 号文件（见附件）要求执行。</w:t>
      </w:r>
    </w:p>
    <w:p>
      <w:pPr>
        <w:widowControl/>
        <w:shd w:val="clear" w:color="auto" w:fill="FFFFFF"/>
        <w:spacing w:line="60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二、申报材料的受理时间为2021年6月17—18日，逾期不予受理。联系电话：2826190  13399628076，邮箱地址：</w:t>
      </w:r>
      <w:r>
        <w:fldChar w:fldCharType="begin"/>
      </w:r>
      <w:r>
        <w:instrText xml:space="preserve"> HYPERLINK "mailto:ahtledu@163.com" </w:instrText>
      </w:r>
      <w:r>
        <w:fldChar w:fldCharType="separate"/>
      </w:r>
      <w:r>
        <w:rPr>
          <w:rFonts w:hint="eastAsia" w:ascii="方正仿宋_GBK" w:eastAsia="方正仿宋_GBK"/>
          <w:sz w:val="32"/>
          <w:szCs w:val="32"/>
        </w:rPr>
        <w:t>ahtledu@163.com</w:t>
      </w:r>
      <w:r>
        <w:rPr>
          <w:rFonts w:hint="eastAsia" w:ascii="方正仿宋_GBK" w:eastAsia="方正仿宋_GBK"/>
          <w:sz w:val="32"/>
          <w:szCs w:val="32"/>
        </w:rPr>
        <w:fldChar w:fldCharType="end"/>
      </w:r>
      <w:r>
        <w:rPr>
          <w:rFonts w:hint="eastAsia" w:ascii="方正仿宋_GBK" w:eastAsia="方正仿宋_GBK"/>
          <w:sz w:val="32"/>
          <w:szCs w:val="32"/>
        </w:rPr>
        <w:t>。纸质材料交市教科所江一新处。地址：市长江西路2936号。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三、县（区）由教研部门统一报送，市直、民办单位由所在学校教研科室统一报送。申报省级课题所需材料为立项申请书、论证活页、查重报告和汇总表。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请各报送单位在报送申报材料前对各申报项目的《课题设计论证活页》统一查重，查重率超过30%的不予报送，查重通过的请附查重报告（知网查重，首页打印并盖章），无查重报告或不通过的一律不予上报。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申报项目的《申请书》一式2份、《活页》4份，《查重报告》1份。《活页》《查重报告》夹在《申请书》内，以上材料均须附所在学校和主管部门验证的公章。汇总表由上报部门盖章，并经教研部门负责人签字确认后上报。</w:t>
      </w:r>
    </w:p>
    <w:p>
      <w:pPr>
        <w:widowControl/>
        <w:shd w:val="clear" w:color="auto" w:fill="FFFFFF"/>
        <w:autoSpaceDE w:val="0"/>
        <w:spacing w:line="560" w:lineRule="exact"/>
        <w:ind w:firstLine="640" w:firstLineChars="200"/>
        <w:jc w:val="left"/>
        <w:rPr>
          <w:rFonts w:ascii="方正仿宋_GBK" w:eastAsia="方正仿宋_GBK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附件1：安徽省教育厅关于申报安徽省教育科学研究项目2021年度课题的通知（皖教秘〔2021〕174 号）</w:t>
      </w:r>
    </w:p>
    <w:p>
      <w:pPr>
        <w:widowControl/>
        <w:shd w:val="clear" w:color="auto" w:fill="FFFFFF"/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附件2：安徽省教育科学研究项目课题申请书</w:t>
      </w:r>
    </w:p>
    <w:p>
      <w:pPr>
        <w:widowControl/>
        <w:shd w:val="clear" w:color="auto" w:fill="FFFFFF"/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附件3：安徽省教育科学研究项目课题申请论证活页</w:t>
      </w:r>
    </w:p>
    <w:p>
      <w:pPr>
        <w:widowControl/>
        <w:shd w:val="clear" w:color="auto" w:fill="FFFFFF"/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附件4：安徽省教育厅关于印发安徽省教育科学研究项目实施办法的通知 </w:t>
      </w:r>
    </w:p>
    <w:p>
      <w:pPr>
        <w:widowControl/>
        <w:shd w:val="clear" w:color="auto" w:fill="FFFFFF"/>
        <w:spacing w:line="60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附件5：安徽省教育科学研究项目2021年度课题申报汇总表 </w:t>
      </w:r>
    </w:p>
    <w:p>
      <w:pPr>
        <w:spacing w:line="600" w:lineRule="exact"/>
        <w:ind w:firstLine="640" w:firstLineChars="200"/>
        <w:jc w:val="right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40" w:firstLineChars="200"/>
        <w:jc w:val="right"/>
        <w:rPr>
          <w:rFonts w:ascii="方正仿宋_GBK" w:eastAsia="方正仿宋_GBK"/>
          <w:sz w:val="32"/>
          <w:szCs w:val="32"/>
        </w:rPr>
      </w:pPr>
    </w:p>
    <w:p>
      <w:pPr>
        <w:spacing w:line="450" w:lineRule="auto"/>
        <w:ind w:firstLine="640" w:firstLineChars="200"/>
        <w:jc w:val="righ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2021年5月31日</w:t>
      </w:r>
    </w:p>
    <w:p>
      <w:pPr>
        <w:spacing w:line="450" w:lineRule="auto"/>
        <w:ind w:firstLine="640" w:firstLineChars="200"/>
        <w:rPr>
          <w:rFonts w:ascii="方正仿宋_GBK" w:eastAsia="方正仿宋_GBK"/>
          <w:sz w:val="32"/>
          <w:szCs w:val="32"/>
        </w:rPr>
      </w:pPr>
    </w:p>
    <w:p>
      <w:pPr>
        <w:spacing w:line="450" w:lineRule="auto"/>
        <w:ind w:firstLine="640" w:firstLineChars="200"/>
        <w:rPr>
          <w:rFonts w:ascii="方正仿宋_GBK" w:eastAsia="方正仿宋_GBK"/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016A79"/>
    <w:rsid w:val="000273BC"/>
    <w:rsid w:val="0003184B"/>
    <w:rsid w:val="0003658F"/>
    <w:rsid w:val="00041C82"/>
    <w:rsid w:val="000778F8"/>
    <w:rsid w:val="001228D1"/>
    <w:rsid w:val="0013770C"/>
    <w:rsid w:val="0014442B"/>
    <w:rsid w:val="001C4D16"/>
    <w:rsid w:val="0024079F"/>
    <w:rsid w:val="00263D00"/>
    <w:rsid w:val="00287D8E"/>
    <w:rsid w:val="002A10C7"/>
    <w:rsid w:val="00375839"/>
    <w:rsid w:val="003C17C7"/>
    <w:rsid w:val="003D0EE6"/>
    <w:rsid w:val="004930DA"/>
    <w:rsid w:val="004D5A21"/>
    <w:rsid w:val="00500E37"/>
    <w:rsid w:val="005D5232"/>
    <w:rsid w:val="006375BE"/>
    <w:rsid w:val="00646729"/>
    <w:rsid w:val="00666870"/>
    <w:rsid w:val="006B0365"/>
    <w:rsid w:val="006E42BD"/>
    <w:rsid w:val="006F5FD5"/>
    <w:rsid w:val="0074012E"/>
    <w:rsid w:val="00834506"/>
    <w:rsid w:val="008918D6"/>
    <w:rsid w:val="008A24F5"/>
    <w:rsid w:val="0094516C"/>
    <w:rsid w:val="0094649E"/>
    <w:rsid w:val="00947478"/>
    <w:rsid w:val="00AC0B87"/>
    <w:rsid w:val="00BB0E19"/>
    <w:rsid w:val="00C177DA"/>
    <w:rsid w:val="00C3285E"/>
    <w:rsid w:val="00C67628"/>
    <w:rsid w:val="00C910F1"/>
    <w:rsid w:val="00C9516A"/>
    <w:rsid w:val="00CB620D"/>
    <w:rsid w:val="00CC2A2E"/>
    <w:rsid w:val="00D052FF"/>
    <w:rsid w:val="00DA65D2"/>
    <w:rsid w:val="00DF146F"/>
    <w:rsid w:val="00E40881"/>
    <w:rsid w:val="00E669AA"/>
    <w:rsid w:val="00E85320"/>
    <w:rsid w:val="00E93942"/>
    <w:rsid w:val="00F735DC"/>
    <w:rsid w:val="00F97B0B"/>
    <w:rsid w:val="00FA037B"/>
    <w:rsid w:val="1F693E84"/>
    <w:rsid w:val="552660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自选图形 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kern w:val="2"/>
      <w:sz w:val="18"/>
      <w:szCs w:val="18"/>
    </w:rPr>
  </w:style>
  <w:style w:type="character" w:customStyle="1" w:styleId="12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661</Words>
  <Characters>739</Characters>
  <Lines>5</Lines>
  <Paragraphs>1</Paragraphs>
  <TotalTime>0</TotalTime>
  <ScaleCrop>false</ScaleCrop>
  <LinksUpToDate>false</LinksUpToDate>
  <CharactersWithSpaces>761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2021-06-01T01:59:00Z</dcterms:created>
  <dc:creator>微软用户</dc:creator>
  <cp:lastModifiedBy>抓不住鬼的钟馗</cp:lastModifiedBy>
  <cp:lastPrinted>2014-01-03T10:38:00Z</cp:lastPrinted>
  <dcterms:modified xsi:type="dcterms:W3CDTF">2021-06-01T01:59:45Z</dcterms:modified>
  <dc:title>scsadcasd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