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75" w:line="580" w:lineRule="exact"/>
        <w:jc w:val="center"/>
        <w:outlineLvl w:val="0"/>
        <w:rPr>
          <w:rFonts w:ascii="方正小标宋简体" w:hAnsi="Microsoft YaHei UI" w:eastAsia="方正小标宋简体"/>
          <w:bCs/>
          <w:spacing w:val="7"/>
          <w:kern w:val="36"/>
          <w:sz w:val="44"/>
          <w:szCs w:val="44"/>
        </w:rPr>
      </w:pPr>
      <w:r>
        <w:rPr>
          <w:rFonts w:hint="eastAsia" w:ascii="方正小标宋简体" w:hAnsi="Microsoft YaHei UI" w:eastAsia="方正小标宋简体"/>
          <w:bCs/>
          <w:spacing w:val="7"/>
          <w:kern w:val="36"/>
          <w:sz w:val="44"/>
          <w:szCs w:val="44"/>
        </w:rPr>
        <w:t>“铜揽英才 陵创未来”</w:t>
      </w:r>
    </w:p>
    <w:p>
      <w:pPr>
        <w:widowControl/>
        <w:shd w:val="clear" w:color="auto" w:fill="FFFFFF"/>
        <w:spacing w:after="175" w:line="580" w:lineRule="exact"/>
        <w:jc w:val="center"/>
        <w:outlineLvl w:val="0"/>
        <w:rPr>
          <w:rFonts w:ascii="方正小标宋简体" w:hAnsi="Microsoft YaHei UI" w:eastAsia="方正小标宋简体"/>
          <w:bCs/>
          <w:spacing w:val="7"/>
          <w:kern w:val="36"/>
          <w:sz w:val="44"/>
          <w:szCs w:val="44"/>
        </w:rPr>
      </w:pPr>
      <w:r>
        <w:rPr>
          <w:rFonts w:hint="eastAsia" w:ascii="方正小标宋简体" w:hAnsi="Microsoft YaHei UI" w:eastAsia="方正小标宋简体"/>
          <w:bCs/>
          <w:spacing w:val="7"/>
          <w:kern w:val="36"/>
          <w:sz w:val="44"/>
          <w:szCs w:val="44"/>
        </w:rPr>
        <w:t>铜陵市202</w:t>
      </w:r>
      <w:r>
        <w:rPr>
          <w:rFonts w:hint="eastAsia" w:ascii="方正小标宋简体" w:hAnsi="Microsoft YaHei UI" w:eastAsia="方正小标宋简体"/>
          <w:bCs/>
          <w:spacing w:val="7"/>
          <w:kern w:val="36"/>
          <w:sz w:val="44"/>
          <w:szCs w:val="44"/>
          <w:lang w:val="en-US" w:eastAsia="zh-CN"/>
        </w:rPr>
        <w:t>2</w:t>
      </w:r>
      <w:r>
        <w:rPr>
          <w:rFonts w:hint="eastAsia" w:ascii="方正小标宋简体" w:hAnsi="Microsoft YaHei UI" w:eastAsia="方正小标宋简体"/>
          <w:bCs/>
          <w:spacing w:val="7"/>
          <w:kern w:val="36"/>
          <w:sz w:val="44"/>
          <w:szCs w:val="44"/>
        </w:rPr>
        <w:t>年高中阶段学校紧缺学科</w:t>
      </w:r>
    </w:p>
    <w:p>
      <w:pPr>
        <w:widowControl/>
        <w:shd w:val="clear" w:color="auto" w:fill="FFFFFF"/>
        <w:spacing w:after="175" w:line="580" w:lineRule="exact"/>
        <w:jc w:val="center"/>
        <w:outlineLvl w:val="0"/>
        <w:rPr>
          <w:rFonts w:ascii="方正小标宋简体" w:hAnsi="Microsoft YaHei UI" w:eastAsia="方正小标宋简体"/>
          <w:bCs/>
          <w:spacing w:val="7"/>
          <w:kern w:val="36"/>
          <w:sz w:val="44"/>
          <w:szCs w:val="44"/>
        </w:rPr>
      </w:pPr>
      <w:r>
        <w:rPr>
          <w:rFonts w:hint="eastAsia" w:ascii="方正小标宋简体" w:hAnsi="Microsoft YaHei UI" w:eastAsia="方正小标宋简体"/>
          <w:bCs/>
          <w:spacing w:val="7"/>
          <w:kern w:val="36"/>
          <w:sz w:val="44"/>
          <w:szCs w:val="44"/>
        </w:rPr>
        <w:t>“招才引智”简章</w:t>
      </w:r>
    </w:p>
    <w:p>
      <w:pPr>
        <w:widowControl/>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根据教育部《关于设立教育部基础教育综合改革试验区的通知》（教基厅函〔2021〕38号）、教育部等八部门《关于进一步激发中小学办学活力的若干意见》（教基〔2020〕7号）、安徽省教育厅等四部门《关于进一步完善中小学教师招聘制度落实市县中小学教师招聘主体责任的通知》（皖教秘师〔2020〕90号）等文件精神，为</w:t>
      </w:r>
      <w:r>
        <w:rPr>
          <w:rFonts w:hint="eastAsia" w:ascii="仿宋" w:hAnsi="仿宋" w:eastAsia="仿宋" w:cs="仿宋"/>
          <w:kern w:val="0"/>
          <w:sz w:val="32"/>
          <w:szCs w:val="32"/>
        </w:rPr>
        <w:t>进一步加强市教体局直属学校教师队伍建设，优化师资结构，</w:t>
      </w:r>
      <w:r>
        <w:rPr>
          <w:rFonts w:hint="eastAsia" w:ascii="仿宋" w:hAnsi="仿宋" w:eastAsia="仿宋"/>
          <w:kern w:val="0"/>
          <w:sz w:val="32"/>
          <w:szCs w:val="32"/>
        </w:rPr>
        <w:t>加快推进基础教育综合改革试验区建设，</w:t>
      </w:r>
      <w:r>
        <w:rPr>
          <w:rFonts w:hint="eastAsia" w:ascii="仿宋" w:hAnsi="仿宋" w:eastAsia="仿宋" w:cs="仿宋"/>
          <w:kern w:val="0"/>
          <w:sz w:val="32"/>
          <w:szCs w:val="32"/>
        </w:rPr>
        <w:t>特面向教育部直属6所师范院校开展“校园招聘”，引进部分紧缺学科教师。</w:t>
      </w:r>
      <w:r>
        <w:rPr>
          <w:rFonts w:ascii="仿宋" w:hAnsi="仿宋" w:eastAsia="仿宋" w:cs="仿宋"/>
          <w:kern w:val="0"/>
          <w:sz w:val="32"/>
          <w:szCs w:val="32"/>
        </w:rPr>
        <w:t>现将有关事宜公告如下：</w:t>
      </w:r>
    </w:p>
    <w:p>
      <w:pPr>
        <w:pStyle w:val="15"/>
        <w:widowControl/>
        <w:numPr>
          <w:ilvl w:val="0"/>
          <w:numId w:val="1"/>
        </w:numPr>
        <w:spacing w:line="540" w:lineRule="exact"/>
        <w:ind w:firstLineChars="0"/>
        <w:rPr>
          <w:rFonts w:ascii="黑体" w:hAnsi="黑体" w:eastAsia="黑体"/>
          <w:kern w:val="0"/>
          <w:sz w:val="32"/>
          <w:szCs w:val="32"/>
        </w:rPr>
      </w:pPr>
      <w:r>
        <w:rPr>
          <w:rFonts w:ascii="黑体" w:hAnsi="黑体" w:eastAsia="黑体"/>
          <w:bCs/>
          <w:kern w:val="0"/>
          <w:sz w:val="32"/>
          <w:szCs w:val="32"/>
        </w:rPr>
        <w:t>招聘计划</w:t>
      </w:r>
    </w:p>
    <w:p>
      <w:pPr>
        <w:widowControl/>
        <w:shd w:val="clear" w:color="auto" w:fill="FFFFFF"/>
        <w:spacing w:after="175" w:line="580" w:lineRule="exact"/>
        <w:ind w:firstLine="640" w:firstLineChars="200"/>
        <w:jc w:val="left"/>
        <w:outlineLvl w:val="0"/>
        <w:rPr>
          <w:rFonts w:ascii="仿宋" w:hAnsi="仿宋" w:eastAsia="仿宋" w:cs="仿宋"/>
          <w:kern w:val="0"/>
          <w:sz w:val="32"/>
          <w:szCs w:val="32"/>
        </w:rPr>
      </w:pPr>
      <w:r>
        <w:rPr>
          <w:rFonts w:ascii="仿宋" w:hAnsi="仿宋" w:eastAsia="仿宋" w:cs="仿宋"/>
          <w:kern w:val="0"/>
          <w:sz w:val="32"/>
          <w:szCs w:val="32"/>
        </w:rPr>
        <w:t>公开招聘</w:t>
      </w:r>
      <w:r>
        <w:rPr>
          <w:rFonts w:hint="eastAsia" w:ascii="仿宋" w:hAnsi="仿宋" w:eastAsia="仿宋" w:cs="仿宋"/>
          <w:kern w:val="0"/>
          <w:sz w:val="32"/>
          <w:szCs w:val="32"/>
        </w:rPr>
        <w:t>22</w:t>
      </w:r>
      <w:r>
        <w:rPr>
          <w:rFonts w:ascii="仿宋" w:hAnsi="仿宋" w:eastAsia="仿宋" w:cs="仿宋"/>
          <w:kern w:val="0"/>
          <w:sz w:val="32"/>
          <w:szCs w:val="32"/>
        </w:rPr>
        <w:t>名</w:t>
      </w:r>
      <w:r>
        <w:rPr>
          <w:rFonts w:hint="eastAsia" w:ascii="仿宋" w:hAnsi="仿宋" w:eastAsia="仿宋" w:cs="仿宋"/>
          <w:kern w:val="0"/>
          <w:sz w:val="32"/>
          <w:szCs w:val="32"/>
        </w:rPr>
        <w:t>教育部直属6所师范院校</w:t>
      </w:r>
      <w:r>
        <w:rPr>
          <w:rFonts w:ascii="仿宋" w:hAnsi="仿宋" w:eastAsia="仿宋" w:cs="仿宋"/>
          <w:kern w:val="0"/>
          <w:sz w:val="32"/>
          <w:szCs w:val="32"/>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ascii="仿宋" w:hAnsi="仿宋" w:eastAsia="仿宋" w:cs="仿宋"/>
          <w:kern w:val="0"/>
          <w:sz w:val="32"/>
          <w:szCs w:val="32"/>
        </w:rPr>
        <w:t>普通高校优秀应届毕业生到</w:t>
      </w:r>
      <w:r>
        <w:rPr>
          <w:rFonts w:hint="eastAsia" w:ascii="仿宋" w:hAnsi="仿宋" w:eastAsia="仿宋" w:cs="仿宋"/>
          <w:kern w:val="0"/>
          <w:sz w:val="32"/>
          <w:szCs w:val="32"/>
        </w:rPr>
        <w:t>市教体局直属学校</w:t>
      </w:r>
      <w:r>
        <w:rPr>
          <w:rFonts w:ascii="仿宋" w:hAnsi="仿宋" w:eastAsia="仿宋" w:cs="仿宋"/>
          <w:kern w:val="0"/>
          <w:sz w:val="32"/>
          <w:szCs w:val="32"/>
        </w:rPr>
        <w:t>任教，具体招聘学校、岗位、人数及其他要求见《</w:t>
      </w:r>
      <w:r>
        <w:rPr>
          <w:rFonts w:hint="eastAsia" w:ascii="仿宋" w:hAnsi="仿宋" w:eastAsia="仿宋" w:cs="仿宋"/>
          <w:kern w:val="0"/>
          <w:sz w:val="32"/>
          <w:szCs w:val="32"/>
        </w:rPr>
        <w:t>铜陵市202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年高中阶段学校紧缺学科“招才引智”</w:t>
      </w:r>
      <w:r>
        <w:rPr>
          <w:rFonts w:ascii="仿宋" w:hAnsi="仿宋" w:eastAsia="仿宋" w:cs="仿宋"/>
          <w:kern w:val="0"/>
          <w:sz w:val="32"/>
          <w:szCs w:val="32"/>
        </w:rPr>
        <w:t>岗位计划表》（附件1）。</w:t>
      </w:r>
    </w:p>
    <w:p>
      <w:pPr>
        <w:pStyle w:val="15"/>
        <w:widowControl/>
        <w:numPr>
          <w:ilvl w:val="0"/>
          <w:numId w:val="1"/>
        </w:numPr>
        <w:shd w:val="clear" w:color="auto" w:fill="FFFFFF"/>
        <w:spacing w:line="540" w:lineRule="exact"/>
        <w:ind w:firstLineChars="0"/>
        <w:jc w:val="left"/>
        <w:outlineLvl w:val="0"/>
        <w:rPr>
          <w:rFonts w:ascii="黑体" w:hAnsi="黑体" w:eastAsia="黑体"/>
          <w:bCs/>
          <w:kern w:val="0"/>
          <w:sz w:val="32"/>
          <w:szCs w:val="32"/>
        </w:rPr>
      </w:pPr>
      <w:r>
        <w:rPr>
          <w:rFonts w:ascii="黑体" w:hAnsi="黑体" w:eastAsia="黑体"/>
          <w:bCs/>
          <w:kern w:val="0"/>
          <w:sz w:val="32"/>
          <w:szCs w:val="32"/>
        </w:rPr>
        <w:t>招聘范围</w:t>
      </w:r>
    </w:p>
    <w:p>
      <w:pPr>
        <w:widowControl/>
        <w:shd w:val="clear" w:color="auto" w:fill="FFFFFF"/>
        <w:spacing w:line="540" w:lineRule="exact"/>
        <w:ind w:firstLine="640" w:firstLineChars="200"/>
        <w:jc w:val="left"/>
        <w:outlineLvl w:val="0"/>
        <w:rPr>
          <w:rFonts w:ascii="仿宋" w:hAnsi="仿宋" w:eastAsia="仿宋" w:cs="仿宋"/>
          <w:kern w:val="0"/>
          <w:sz w:val="32"/>
          <w:szCs w:val="32"/>
        </w:rPr>
      </w:pPr>
      <w:r>
        <w:rPr>
          <w:rFonts w:hint="eastAsia" w:ascii="仿宋" w:hAnsi="仿宋" w:eastAsia="仿宋" w:cs="仿宋"/>
          <w:kern w:val="0"/>
          <w:sz w:val="32"/>
          <w:szCs w:val="32"/>
        </w:rPr>
        <w:t>教育部直属6所师范院校</w:t>
      </w:r>
      <w:r>
        <w:rPr>
          <w:rFonts w:hint="eastAsia" w:ascii="仿宋" w:hAnsi="仿宋" w:eastAsia="仿宋"/>
          <w:sz w:val="32"/>
          <w:szCs w:val="32"/>
        </w:rPr>
        <w:t>（</w:t>
      </w:r>
      <w:r>
        <w:rPr>
          <w:rFonts w:ascii="仿宋" w:hAnsi="仿宋" w:eastAsia="仿宋"/>
          <w:spacing w:val="13"/>
          <w:sz w:val="32"/>
          <w:szCs w:val="32"/>
        </w:rPr>
        <w:t>含北京师范大学、华东师范大学、华中师范大学、东北师范大学、西南大学、陕西师范大学</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年普通高校优秀应届毕业生（</w:t>
      </w:r>
      <w:r>
        <w:rPr>
          <w:rFonts w:hint="eastAsia" w:ascii="仿宋_GB2312" w:hAnsi="仿宋" w:eastAsia="仿宋_GB2312" w:cs="仿宋"/>
          <w:sz w:val="32"/>
          <w:szCs w:val="32"/>
        </w:rPr>
        <w:t>不含专升本、独立学院毕业生及定向、委培生）</w:t>
      </w:r>
      <w:r>
        <w:rPr>
          <w:rFonts w:hint="eastAsia" w:ascii="仿宋" w:hAnsi="仿宋" w:eastAsia="仿宋"/>
          <w:sz w:val="32"/>
          <w:szCs w:val="32"/>
        </w:rPr>
        <w:t>。</w:t>
      </w:r>
    </w:p>
    <w:p>
      <w:pPr>
        <w:pStyle w:val="6"/>
        <w:spacing w:before="0" w:beforeAutospacing="0" w:after="0" w:afterAutospacing="0" w:line="540" w:lineRule="exact"/>
        <w:ind w:firstLine="480"/>
        <w:rPr>
          <w:rFonts w:ascii="黑体" w:hAnsi="黑体" w:eastAsia="黑体"/>
          <w:spacing w:val="13"/>
          <w:sz w:val="32"/>
          <w:szCs w:val="32"/>
        </w:rPr>
      </w:pPr>
      <w:r>
        <w:rPr>
          <w:rFonts w:hint="eastAsia" w:ascii="黑体" w:hAnsi="黑体" w:eastAsia="黑体"/>
          <w:spacing w:val="13"/>
          <w:sz w:val="32"/>
          <w:szCs w:val="32"/>
        </w:rPr>
        <w:t>三、招聘条件</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具有中华人民共和国国籍</w:t>
      </w:r>
      <w:r>
        <w:rPr>
          <w:rFonts w:hint="eastAsia" w:ascii="仿宋" w:hAnsi="仿宋" w:eastAsia="仿宋"/>
          <w:sz w:val="32"/>
          <w:szCs w:val="32"/>
        </w:rPr>
        <w:t>。</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热爱教育事业，具有良好的政治素质和职业道德，遵纪守法，无不良行为记录</w:t>
      </w:r>
      <w:r>
        <w:rPr>
          <w:rFonts w:hint="eastAsia" w:ascii="仿宋" w:hAnsi="仿宋" w:eastAsia="仿宋"/>
          <w:sz w:val="32"/>
          <w:szCs w:val="32"/>
        </w:rPr>
        <w:t>。</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（三）综合素质和学业成绩优良，符合下列条件之一：</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1.每学年综合素质测评（或者学习成绩）均在班级排名前80%（须提供院系出具的书面证明）；</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2.在校期间获得至少1次校级二等奖学金或2次三等奖学金及以上；</w:t>
      </w:r>
      <w:r>
        <w:rPr>
          <w:rFonts w:ascii="仿宋" w:hAnsi="仿宋" w:eastAsia="仿宋"/>
          <w:sz w:val="32"/>
          <w:szCs w:val="32"/>
        </w:rPr>
        <w:t xml:space="preserve"> </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3.个人受到院系以上综合性表彰；</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4.个人参加院系以上专业相关学科竞赛、评比获奖。</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能按期取得相应专业毕业证、学位证、普通话水平二级乙等及以上证书，其中应聘语文教师应有二级甲等及以上证书</w:t>
      </w:r>
      <w:r>
        <w:rPr>
          <w:rFonts w:hint="eastAsia" w:ascii="仿宋" w:hAnsi="仿宋" w:eastAsia="仿宋"/>
          <w:sz w:val="32"/>
          <w:szCs w:val="32"/>
        </w:rPr>
        <w:t>。</w:t>
      </w:r>
    </w:p>
    <w:p>
      <w:pPr>
        <w:pStyle w:val="6"/>
        <w:spacing w:before="0" w:beforeAutospacing="0" w:after="0" w:afterAutospacing="0" w:line="540" w:lineRule="exact"/>
        <w:ind w:firstLine="650" w:firstLineChars="188"/>
        <w:rPr>
          <w:rFonts w:ascii="仿宋" w:hAnsi="仿宋" w:eastAsia="仿宋"/>
          <w:spacing w:val="13"/>
          <w:sz w:val="32"/>
          <w:szCs w:val="32"/>
        </w:rPr>
      </w:pPr>
      <w:r>
        <w:rPr>
          <w:rFonts w:hint="eastAsia" w:ascii="仿宋" w:hAnsi="仿宋" w:eastAsia="仿宋"/>
          <w:spacing w:val="13"/>
          <w:sz w:val="32"/>
          <w:szCs w:val="32"/>
        </w:rPr>
        <w:t>（五）</w:t>
      </w:r>
      <w:r>
        <w:rPr>
          <w:rFonts w:hint="eastAsia" w:ascii="仿宋" w:hAnsi="仿宋" w:eastAsia="仿宋"/>
          <w:sz w:val="32"/>
          <w:szCs w:val="32"/>
        </w:rPr>
        <w:t>具有招聘专业对应的教师资格证，或已经参加全国中小学教师资格笔试、面试且成绩合格，在202</w:t>
      </w:r>
      <w:r>
        <w:rPr>
          <w:rFonts w:hint="eastAsia" w:ascii="仿宋" w:hAnsi="仿宋" w:eastAsia="仿宋"/>
          <w:sz w:val="32"/>
          <w:szCs w:val="32"/>
          <w:lang w:val="en-US" w:eastAsia="zh-CN"/>
        </w:rPr>
        <w:t>3</w:t>
      </w:r>
      <w:r>
        <w:rPr>
          <w:rFonts w:hint="eastAsia" w:ascii="仿宋" w:hAnsi="仿宋" w:eastAsia="仿宋"/>
          <w:sz w:val="32"/>
          <w:szCs w:val="32"/>
        </w:rPr>
        <w:t>年7月31日前可取得教师资格证书的人员（</w:t>
      </w:r>
      <w:r>
        <w:rPr>
          <w:rFonts w:hint="eastAsia" w:ascii="仿宋" w:hAnsi="仿宋" w:eastAsia="仿宋"/>
          <w:sz w:val="32"/>
          <w:szCs w:val="32"/>
          <w:lang w:eastAsia="zh-CN"/>
        </w:rPr>
        <w:t>铜陵理工学校</w:t>
      </w:r>
      <w:r>
        <w:rPr>
          <w:rFonts w:hint="eastAsia" w:ascii="仿宋" w:hAnsi="仿宋" w:eastAsia="仿宋"/>
          <w:sz w:val="32"/>
          <w:szCs w:val="32"/>
        </w:rPr>
        <w:t>部分岗位不作要求，具体见附件1）。</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身心健康，能适应岗位要求</w:t>
      </w:r>
      <w:r>
        <w:rPr>
          <w:rFonts w:hint="eastAsia" w:ascii="仿宋" w:hAnsi="仿宋" w:eastAsia="仿宋"/>
          <w:sz w:val="32"/>
          <w:szCs w:val="32"/>
        </w:rPr>
        <w:t>。</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（七）符合招聘岗位所需的其他资格条件，其中年龄条件“</w:t>
      </w:r>
      <w:r>
        <w:rPr>
          <w:rFonts w:ascii="仿宋" w:hAnsi="仿宋" w:eastAsia="仿宋"/>
          <w:sz w:val="32"/>
          <w:szCs w:val="32"/>
        </w:rPr>
        <w:t>30</w:t>
      </w:r>
      <w:r>
        <w:rPr>
          <w:rFonts w:hint="eastAsia" w:ascii="仿宋" w:hAnsi="仿宋" w:eastAsia="仿宋"/>
          <w:sz w:val="32"/>
          <w:szCs w:val="32"/>
        </w:rPr>
        <w:t>周岁以下”为“199</w:t>
      </w:r>
      <w:r>
        <w:rPr>
          <w:rFonts w:hint="eastAsia" w:ascii="仿宋" w:hAnsi="仿宋" w:eastAsia="仿宋"/>
          <w:sz w:val="32"/>
          <w:szCs w:val="32"/>
          <w:lang w:val="en-US" w:eastAsia="zh-CN"/>
        </w:rPr>
        <w:t>1</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7日</w:t>
      </w:r>
      <w:r>
        <w:rPr>
          <w:rFonts w:hint="eastAsia" w:ascii="仿宋" w:hAnsi="仿宋" w:eastAsia="仿宋"/>
          <w:sz w:val="32"/>
          <w:szCs w:val="32"/>
        </w:rPr>
        <w:t>（含）以后出生”（其他涉及年龄计算的依此类推）。</w:t>
      </w:r>
    </w:p>
    <w:p>
      <w:pPr>
        <w:pStyle w:val="6"/>
        <w:spacing w:before="0" w:beforeAutospacing="0" w:after="0" w:afterAutospacing="0" w:line="540" w:lineRule="exact"/>
        <w:ind w:firstLine="601" w:firstLineChars="188"/>
        <w:rPr>
          <w:rFonts w:ascii="仿宋" w:hAnsi="仿宋" w:eastAsia="仿宋"/>
          <w:sz w:val="32"/>
          <w:szCs w:val="32"/>
        </w:rPr>
      </w:pPr>
      <w:r>
        <w:rPr>
          <w:rFonts w:hint="eastAsia" w:ascii="仿宋" w:hAnsi="仿宋" w:eastAsia="仿宋"/>
          <w:sz w:val="32"/>
          <w:szCs w:val="32"/>
        </w:rPr>
        <w:t>（八）安徽省</w:t>
      </w:r>
      <w:r>
        <w:rPr>
          <w:rFonts w:ascii="仿宋" w:hAnsi="仿宋" w:eastAsia="仿宋"/>
          <w:sz w:val="32"/>
          <w:szCs w:val="32"/>
        </w:rPr>
        <w:t>外生源公费师范毕业生需符合跨省就业条件并经生源地省级教育行政部门同意</w:t>
      </w:r>
      <w:r>
        <w:rPr>
          <w:rFonts w:hint="eastAsia" w:ascii="仿宋" w:hAnsi="仿宋" w:eastAsia="仿宋"/>
          <w:sz w:val="32"/>
          <w:szCs w:val="32"/>
        </w:rPr>
        <w:t>。</w:t>
      </w:r>
    </w:p>
    <w:p>
      <w:pPr>
        <w:widowControl/>
        <w:shd w:val="clear" w:color="auto" w:fill="FFFFFF"/>
        <w:spacing w:line="550" w:lineRule="exact"/>
        <w:ind w:firstLine="480"/>
        <w:jc w:val="left"/>
        <w:rPr>
          <w:rFonts w:ascii="仿宋" w:hAnsi="仿宋" w:eastAsia="仿宋"/>
          <w:kern w:val="0"/>
          <w:sz w:val="32"/>
          <w:szCs w:val="32"/>
        </w:rPr>
      </w:pPr>
      <w:r>
        <w:rPr>
          <w:rFonts w:hint="eastAsia" w:ascii="仿宋" w:hAnsi="仿宋" w:eastAsia="仿宋"/>
          <w:sz w:val="32"/>
          <w:szCs w:val="32"/>
        </w:rPr>
        <w:t>（九）</w:t>
      </w:r>
      <w:r>
        <w:rPr>
          <w:rFonts w:hint="eastAsia" w:ascii="仿宋" w:hAnsi="仿宋" w:eastAsia="仿宋"/>
          <w:kern w:val="0"/>
          <w:sz w:val="32"/>
          <w:szCs w:val="32"/>
        </w:rPr>
        <w:t>有下列情形之一的人员，不得报考：</w:t>
      </w:r>
    </w:p>
    <w:p>
      <w:pPr>
        <w:widowControl/>
        <w:shd w:val="clear" w:color="auto" w:fill="FFFFFF"/>
        <w:spacing w:line="55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1.不符合招聘岗位条件要求的人员；</w:t>
      </w:r>
    </w:p>
    <w:p>
      <w:pPr>
        <w:widowControl/>
        <w:shd w:val="clear" w:color="auto" w:fill="FFFFFF"/>
        <w:spacing w:line="55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2.非202</w:t>
      </w:r>
      <w:r>
        <w:rPr>
          <w:rFonts w:hint="eastAsia" w:ascii="仿宋" w:hAnsi="仿宋" w:eastAsia="仿宋"/>
          <w:kern w:val="0"/>
          <w:sz w:val="32"/>
          <w:szCs w:val="32"/>
          <w:lang w:val="en-US" w:eastAsia="zh-CN"/>
        </w:rPr>
        <w:t>3</w:t>
      </w:r>
      <w:r>
        <w:rPr>
          <w:rFonts w:hint="eastAsia" w:ascii="仿宋" w:hAnsi="仿宋" w:eastAsia="仿宋"/>
          <w:kern w:val="0"/>
          <w:sz w:val="32"/>
          <w:szCs w:val="32"/>
        </w:rPr>
        <w:t>年应届毕业生；</w:t>
      </w:r>
    </w:p>
    <w:p>
      <w:pPr>
        <w:widowControl/>
        <w:shd w:val="clear" w:color="auto" w:fill="FFFFFF"/>
        <w:spacing w:line="55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3.有失信记录、治安刑事处罚记录，受过纪律处分，或有回避情形的人员；</w:t>
      </w:r>
    </w:p>
    <w:p>
      <w:pPr>
        <w:widowControl/>
        <w:shd w:val="clear" w:color="auto" w:fill="FFFFFF"/>
        <w:spacing w:line="55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4.法律规定不得参加报考或聘用为事业单位工作人员的其他情形人员。</w:t>
      </w:r>
    </w:p>
    <w:p>
      <w:pPr>
        <w:widowControl/>
        <w:spacing w:line="540" w:lineRule="exact"/>
        <w:ind w:left="624" w:leftChars="297"/>
        <w:rPr>
          <w:rFonts w:ascii="黑体" w:hAnsi="黑体" w:eastAsia="黑体"/>
          <w:kern w:val="0"/>
          <w:sz w:val="32"/>
          <w:szCs w:val="32"/>
        </w:rPr>
      </w:pPr>
      <w:r>
        <w:rPr>
          <w:rFonts w:hint="eastAsia" w:ascii="黑体" w:hAnsi="黑体" w:eastAsia="黑体"/>
          <w:bCs/>
          <w:kern w:val="0"/>
          <w:sz w:val="32"/>
          <w:szCs w:val="32"/>
        </w:rPr>
        <w:t>四</w:t>
      </w:r>
      <w:r>
        <w:rPr>
          <w:rFonts w:ascii="黑体" w:hAnsi="黑体" w:eastAsia="黑体"/>
          <w:bCs/>
          <w:kern w:val="0"/>
          <w:sz w:val="32"/>
          <w:szCs w:val="32"/>
        </w:rPr>
        <w:t>、招聘程序</w:t>
      </w:r>
    </w:p>
    <w:p>
      <w:pPr>
        <w:widowControl/>
        <w:spacing w:line="540" w:lineRule="exact"/>
        <w:ind w:firstLine="643" w:firstLineChars="200"/>
        <w:rPr>
          <w:rFonts w:ascii="仿宋" w:hAnsi="仿宋" w:eastAsia="仿宋"/>
          <w:spacing w:val="13"/>
          <w:sz w:val="32"/>
          <w:szCs w:val="32"/>
        </w:rPr>
      </w:pPr>
      <w:r>
        <w:rPr>
          <w:rFonts w:hint="eastAsia" w:ascii="仿宋" w:hAnsi="仿宋" w:eastAsia="仿宋"/>
          <w:b/>
          <w:kern w:val="0"/>
          <w:sz w:val="32"/>
          <w:szCs w:val="32"/>
        </w:rPr>
        <w:t>（一）</w:t>
      </w:r>
      <w:r>
        <w:rPr>
          <w:rFonts w:hint="eastAsia" w:ascii="仿宋" w:hAnsi="仿宋" w:eastAsia="仿宋"/>
          <w:b/>
          <w:spacing w:val="13"/>
          <w:sz w:val="32"/>
          <w:szCs w:val="32"/>
        </w:rPr>
        <w:t>网上</w:t>
      </w:r>
      <w:r>
        <w:rPr>
          <w:rFonts w:ascii="仿宋" w:hAnsi="仿宋" w:eastAsia="仿宋"/>
          <w:b/>
          <w:spacing w:val="13"/>
          <w:sz w:val="32"/>
          <w:szCs w:val="32"/>
        </w:rPr>
        <w:t>报名</w:t>
      </w:r>
      <w:r>
        <w:rPr>
          <w:rFonts w:hint="eastAsia" w:ascii="仿宋" w:hAnsi="仿宋" w:eastAsia="仿宋"/>
          <w:b/>
          <w:spacing w:val="13"/>
          <w:sz w:val="32"/>
          <w:szCs w:val="32"/>
        </w:rPr>
        <w:t>：</w:t>
      </w:r>
      <w:r>
        <w:rPr>
          <w:rFonts w:ascii="仿宋" w:hAnsi="仿宋" w:eastAsia="仿宋"/>
          <w:spacing w:val="13"/>
          <w:sz w:val="32"/>
          <w:szCs w:val="32"/>
        </w:rPr>
        <w:t>应聘人员根据招聘信息要求提供个人报名资料</w:t>
      </w:r>
      <w:r>
        <w:rPr>
          <w:rFonts w:hint="eastAsia" w:ascii="仿宋" w:hAnsi="仿宋" w:eastAsia="仿宋"/>
          <w:spacing w:val="13"/>
          <w:sz w:val="32"/>
          <w:szCs w:val="32"/>
        </w:rPr>
        <w:t>，</w:t>
      </w:r>
      <w:r>
        <w:rPr>
          <w:rFonts w:ascii="仿宋" w:hAnsi="仿宋" w:eastAsia="仿宋"/>
          <w:spacing w:val="13"/>
          <w:sz w:val="32"/>
          <w:szCs w:val="32"/>
        </w:rPr>
        <w:t>填写《</w:t>
      </w:r>
      <w:r>
        <w:rPr>
          <w:rFonts w:hint="eastAsia" w:ascii="仿宋" w:hAnsi="仿宋" w:eastAsia="仿宋"/>
          <w:spacing w:val="13"/>
          <w:sz w:val="32"/>
          <w:szCs w:val="32"/>
        </w:rPr>
        <w:t>铜陵市教体局直属学校202</w:t>
      </w:r>
      <w:r>
        <w:rPr>
          <w:rFonts w:hint="eastAsia" w:ascii="仿宋" w:hAnsi="仿宋" w:eastAsia="仿宋"/>
          <w:spacing w:val="13"/>
          <w:sz w:val="32"/>
          <w:szCs w:val="32"/>
          <w:lang w:val="en-US" w:eastAsia="zh-CN"/>
        </w:rPr>
        <w:t>2</w:t>
      </w:r>
      <w:r>
        <w:rPr>
          <w:rFonts w:hint="eastAsia" w:ascii="仿宋" w:hAnsi="仿宋" w:eastAsia="仿宋"/>
          <w:spacing w:val="13"/>
          <w:sz w:val="32"/>
          <w:szCs w:val="32"/>
        </w:rPr>
        <w:t>年紧缺学科教师“校园招聘”报名登记表</w:t>
      </w:r>
      <w:r>
        <w:rPr>
          <w:rFonts w:ascii="仿宋" w:hAnsi="仿宋" w:eastAsia="仿宋"/>
          <w:spacing w:val="13"/>
          <w:sz w:val="32"/>
          <w:szCs w:val="32"/>
        </w:rPr>
        <w:t>》</w:t>
      </w:r>
      <w:r>
        <w:rPr>
          <w:rFonts w:hint="eastAsia" w:ascii="仿宋" w:hAnsi="仿宋" w:eastAsia="仿宋"/>
          <w:spacing w:val="13"/>
          <w:sz w:val="32"/>
          <w:szCs w:val="32"/>
        </w:rPr>
        <w:t>（附件2），并提交</w:t>
      </w:r>
      <w:r>
        <w:rPr>
          <w:rFonts w:ascii="仿宋" w:hAnsi="仿宋" w:eastAsia="仿宋"/>
          <w:kern w:val="0"/>
          <w:sz w:val="32"/>
          <w:szCs w:val="32"/>
        </w:rPr>
        <w:t>相关报名材料原件</w:t>
      </w:r>
      <w:r>
        <w:rPr>
          <w:rFonts w:hint="eastAsia" w:ascii="仿宋" w:hAnsi="仿宋" w:eastAsia="仿宋"/>
          <w:kern w:val="0"/>
          <w:sz w:val="32"/>
          <w:szCs w:val="32"/>
        </w:rPr>
        <w:t>扫描件电子版（包括</w:t>
      </w:r>
      <w:r>
        <w:rPr>
          <w:rFonts w:hint="eastAsia" w:ascii="仿宋" w:hAnsi="仿宋" w:eastAsia="仿宋"/>
          <w:spacing w:val="13"/>
          <w:sz w:val="32"/>
          <w:szCs w:val="32"/>
        </w:rPr>
        <w:t>本人</w:t>
      </w:r>
      <w:r>
        <w:rPr>
          <w:rFonts w:ascii="仿宋" w:hAnsi="仿宋" w:eastAsia="仿宋"/>
          <w:kern w:val="0"/>
          <w:sz w:val="32"/>
          <w:szCs w:val="32"/>
        </w:rPr>
        <w:t>学生证</w:t>
      </w:r>
      <w:r>
        <w:rPr>
          <w:rFonts w:hint="eastAsia" w:ascii="仿宋" w:hAnsi="仿宋" w:eastAsia="仿宋"/>
          <w:kern w:val="0"/>
          <w:sz w:val="32"/>
          <w:szCs w:val="32"/>
        </w:rPr>
        <w:t>，学业成绩单，其</w:t>
      </w:r>
      <w:r>
        <w:rPr>
          <w:rFonts w:ascii="仿宋" w:hAnsi="仿宋" w:eastAsia="仿宋"/>
          <w:kern w:val="0"/>
          <w:sz w:val="32"/>
          <w:szCs w:val="32"/>
        </w:rPr>
        <w:t>他能证明个人能力和水平的各种获奖证书、水平等级证书</w:t>
      </w:r>
      <w:r>
        <w:rPr>
          <w:rFonts w:hint="eastAsia" w:ascii="仿宋" w:hAnsi="仿宋" w:eastAsia="仿宋"/>
          <w:kern w:val="0"/>
          <w:sz w:val="32"/>
          <w:szCs w:val="32"/>
        </w:rPr>
        <w:t>等）</w:t>
      </w:r>
      <w:r>
        <w:rPr>
          <w:rFonts w:ascii="仿宋" w:hAnsi="仿宋" w:eastAsia="仿宋"/>
          <w:kern w:val="0"/>
          <w:sz w:val="32"/>
          <w:szCs w:val="32"/>
        </w:rPr>
        <w:t>。</w:t>
      </w:r>
      <w:r>
        <w:rPr>
          <w:rFonts w:hint="eastAsia" w:ascii="仿宋" w:hAnsi="仿宋" w:eastAsia="仿宋"/>
          <w:spacing w:val="13"/>
          <w:sz w:val="32"/>
          <w:szCs w:val="32"/>
        </w:rPr>
        <w:t>报名登记表电子稿和</w:t>
      </w:r>
      <w:r>
        <w:rPr>
          <w:rFonts w:ascii="仿宋" w:hAnsi="仿宋" w:eastAsia="仿宋"/>
          <w:kern w:val="0"/>
          <w:sz w:val="32"/>
          <w:szCs w:val="32"/>
        </w:rPr>
        <w:t>相关报名材料原件</w:t>
      </w:r>
      <w:r>
        <w:rPr>
          <w:rFonts w:hint="eastAsia" w:ascii="仿宋" w:hAnsi="仿宋" w:eastAsia="仿宋"/>
          <w:kern w:val="0"/>
          <w:sz w:val="32"/>
          <w:szCs w:val="32"/>
        </w:rPr>
        <w:t>扫描件电子版</w:t>
      </w:r>
      <w:r>
        <w:rPr>
          <w:rFonts w:hint="eastAsia" w:ascii="仿宋" w:hAnsi="仿宋" w:eastAsia="仿宋"/>
          <w:spacing w:val="13"/>
          <w:sz w:val="32"/>
          <w:szCs w:val="32"/>
        </w:rPr>
        <w:t>以“高校名称+专业+姓名”格式命名，打包</w:t>
      </w:r>
      <w:r>
        <w:fldChar w:fldCharType="begin"/>
      </w:r>
      <w:r>
        <w:instrText xml:space="preserve"> HYPERLINK "mailto:发至铜陵市教体局邮箱zzrsk2009@163.com" </w:instrText>
      </w:r>
      <w:r>
        <w:fldChar w:fldCharType="separate"/>
      </w:r>
      <w:r>
        <w:rPr>
          <w:rFonts w:hint="eastAsia" w:ascii="仿宋" w:hAnsi="仿宋" w:eastAsia="仿宋"/>
          <w:sz w:val="32"/>
          <w:szCs w:val="32"/>
        </w:rPr>
        <w:t>发送至铜陵市教体局邮箱zzrsk2009@163.com</w:t>
      </w:r>
      <w:r>
        <w:rPr>
          <w:rFonts w:hint="eastAsia" w:ascii="仿宋" w:hAnsi="仿宋" w:eastAsia="仿宋"/>
          <w:sz w:val="32"/>
          <w:szCs w:val="32"/>
        </w:rPr>
        <w:fldChar w:fldCharType="end"/>
      </w:r>
      <w:r>
        <w:rPr>
          <w:rFonts w:hint="eastAsia" w:ascii="仿宋" w:hAnsi="仿宋" w:eastAsia="仿宋"/>
          <w:spacing w:val="13"/>
          <w:sz w:val="32"/>
          <w:szCs w:val="32"/>
        </w:rPr>
        <w:t xml:space="preserve"> ，以便进行报名资格初审。网上报名时间为</w:t>
      </w:r>
      <w:r>
        <w:rPr>
          <w:rFonts w:ascii="仿宋" w:hAnsi="仿宋" w:eastAsia="仿宋"/>
          <w:spacing w:val="13"/>
          <w:sz w:val="32"/>
          <w:szCs w:val="32"/>
        </w:rPr>
        <w:t>202</w:t>
      </w:r>
      <w:r>
        <w:rPr>
          <w:rFonts w:hint="eastAsia" w:ascii="仿宋" w:hAnsi="仿宋" w:eastAsia="仿宋"/>
          <w:spacing w:val="13"/>
          <w:sz w:val="32"/>
          <w:szCs w:val="32"/>
          <w:lang w:val="en-US" w:eastAsia="zh-CN"/>
        </w:rPr>
        <w:t>2</w:t>
      </w:r>
      <w:r>
        <w:rPr>
          <w:rFonts w:ascii="仿宋" w:hAnsi="仿宋" w:eastAsia="仿宋"/>
          <w:spacing w:val="13"/>
          <w:sz w:val="32"/>
          <w:szCs w:val="32"/>
        </w:rPr>
        <w:t>年</w:t>
      </w:r>
      <w:r>
        <w:rPr>
          <w:rFonts w:hint="eastAsia" w:ascii="仿宋" w:hAnsi="仿宋" w:eastAsia="仿宋"/>
          <w:spacing w:val="13"/>
          <w:sz w:val="32"/>
          <w:szCs w:val="32"/>
        </w:rPr>
        <w:t>12</w:t>
      </w:r>
      <w:r>
        <w:rPr>
          <w:rFonts w:ascii="仿宋" w:hAnsi="仿宋" w:eastAsia="仿宋"/>
          <w:spacing w:val="13"/>
          <w:sz w:val="32"/>
          <w:szCs w:val="32"/>
        </w:rPr>
        <w:t>月</w:t>
      </w:r>
      <w:r>
        <w:rPr>
          <w:rFonts w:hint="eastAsia" w:ascii="仿宋" w:hAnsi="仿宋" w:eastAsia="仿宋"/>
          <w:spacing w:val="13"/>
          <w:sz w:val="32"/>
          <w:szCs w:val="32"/>
          <w:lang w:val="en-US" w:eastAsia="zh-CN"/>
        </w:rPr>
        <w:t>7</w:t>
      </w:r>
      <w:r>
        <w:rPr>
          <w:rFonts w:ascii="仿宋" w:hAnsi="仿宋" w:eastAsia="仿宋"/>
          <w:spacing w:val="13"/>
          <w:sz w:val="32"/>
          <w:szCs w:val="32"/>
        </w:rPr>
        <w:t>日上午9:00—</w:t>
      </w:r>
      <w:r>
        <w:rPr>
          <w:rFonts w:hint="eastAsia" w:ascii="仿宋" w:hAnsi="仿宋" w:eastAsia="仿宋"/>
          <w:spacing w:val="13"/>
          <w:sz w:val="32"/>
          <w:szCs w:val="32"/>
        </w:rPr>
        <w:t>12</w:t>
      </w:r>
      <w:r>
        <w:rPr>
          <w:rFonts w:ascii="仿宋" w:hAnsi="仿宋" w:eastAsia="仿宋"/>
          <w:spacing w:val="13"/>
          <w:sz w:val="32"/>
          <w:szCs w:val="32"/>
        </w:rPr>
        <w:t>月</w:t>
      </w:r>
      <w:r>
        <w:rPr>
          <w:rFonts w:hint="eastAsia" w:ascii="仿宋" w:hAnsi="仿宋" w:eastAsia="仿宋"/>
          <w:spacing w:val="13"/>
          <w:sz w:val="32"/>
          <w:szCs w:val="32"/>
          <w:lang w:val="en-US" w:eastAsia="zh-CN"/>
        </w:rPr>
        <w:t>13</w:t>
      </w:r>
      <w:r>
        <w:rPr>
          <w:rFonts w:ascii="仿宋" w:hAnsi="仿宋" w:eastAsia="仿宋"/>
          <w:spacing w:val="13"/>
          <w:sz w:val="32"/>
          <w:szCs w:val="32"/>
        </w:rPr>
        <w:t>日下午17:00</w:t>
      </w:r>
      <w:r>
        <w:rPr>
          <w:rFonts w:hint="eastAsia" w:ascii="仿宋" w:hAnsi="仿宋" w:eastAsia="仿宋"/>
          <w:spacing w:val="13"/>
          <w:sz w:val="32"/>
          <w:szCs w:val="32"/>
        </w:rPr>
        <w:t>。</w:t>
      </w:r>
    </w:p>
    <w:p>
      <w:pPr>
        <w:pStyle w:val="6"/>
        <w:spacing w:before="0" w:beforeAutospacing="0" w:after="0" w:afterAutospacing="0"/>
        <w:ind w:firstLine="695" w:firstLineChars="200"/>
        <w:jc w:val="both"/>
        <w:rPr>
          <w:rFonts w:ascii="仿宋" w:hAnsi="仿宋" w:eastAsia="仿宋_GB2312" w:cs="仿宋"/>
          <w:sz w:val="32"/>
          <w:szCs w:val="32"/>
        </w:rPr>
      </w:pPr>
      <w:r>
        <w:rPr>
          <w:rFonts w:hint="eastAsia" w:ascii="仿宋" w:hAnsi="仿宋" w:eastAsia="仿宋"/>
          <w:b/>
          <w:spacing w:val="13"/>
          <w:sz w:val="32"/>
          <w:szCs w:val="32"/>
        </w:rPr>
        <w:t>（二）报名资格初审：</w:t>
      </w:r>
      <w:r>
        <w:rPr>
          <w:rFonts w:hint="eastAsia" w:ascii="仿宋_GB2312" w:hAnsi="仿宋" w:eastAsia="仿宋_GB2312" w:cs="仿宋"/>
          <w:sz w:val="32"/>
          <w:szCs w:val="32"/>
        </w:rPr>
        <w:t>市教体局根据报名人员网上提交的信息，进行资格初审。通过资格初审人数与岗位招聘计划比例低于2:1的，取消或核减该岗位招录计划。</w:t>
      </w:r>
    </w:p>
    <w:p>
      <w:pPr>
        <w:spacing w:line="540" w:lineRule="exact"/>
        <w:ind w:firstLine="521" w:firstLineChars="150"/>
        <w:jc w:val="left"/>
        <w:rPr>
          <w:rFonts w:ascii="仿宋" w:hAnsi="仿宋" w:eastAsia="仿宋"/>
          <w:b/>
          <w:spacing w:val="13"/>
          <w:sz w:val="32"/>
          <w:szCs w:val="32"/>
        </w:rPr>
      </w:pPr>
      <w:r>
        <w:rPr>
          <w:rFonts w:hint="eastAsia" w:ascii="仿宋" w:hAnsi="仿宋" w:eastAsia="仿宋"/>
          <w:b/>
          <w:spacing w:val="13"/>
          <w:sz w:val="32"/>
          <w:szCs w:val="32"/>
        </w:rPr>
        <w:t>（三）现场资格复审：</w:t>
      </w:r>
    </w:p>
    <w:p>
      <w:pPr>
        <w:widowControl/>
        <w:shd w:val="clear" w:color="auto"/>
        <w:spacing w:line="550" w:lineRule="exact"/>
        <w:ind w:firstLine="640"/>
        <w:jc w:val="left"/>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现场资格复审时间、地点和相关要求等事宜在铜陵市教育和体育局官网提前公告。</w:t>
      </w:r>
    </w:p>
    <w:p>
      <w:pPr>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现场资格审查须</w:t>
      </w:r>
      <w:r>
        <w:rPr>
          <w:rFonts w:ascii="仿宋" w:hAnsi="仿宋" w:eastAsia="仿宋"/>
          <w:kern w:val="0"/>
          <w:sz w:val="32"/>
          <w:szCs w:val="32"/>
        </w:rPr>
        <w:t>提交以下材料：《</w:t>
      </w:r>
      <w:r>
        <w:rPr>
          <w:rFonts w:hint="eastAsia" w:ascii="仿宋" w:hAnsi="仿宋" w:eastAsia="仿宋"/>
          <w:kern w:val="0"/>
          <w:sz w:val="32"/>
          <w:szCs w:val="32"/>
        </w:rPr>
        <w:t>铜陵市教体局直属学校202</w:t>
      </w:r>
      <w:r>
        <w:rPr>
          <w:rFonts w:hint="eastAsia" w:ascii="仿宋" w:hAnsi="仿宋" w:eastAsia="仿宋"/>
          <w:kern w:val="0"/>
          <w:sz w:val="32"/>
          <w:szCs w:val="32"/>
          <w:lang w:val="en-US" w:eastAsia="zh-CN"/>
        </w:rPr>
        <w:t>2</w:t>
      </w:r>
      <w:r>
        <w:rPr>
          <w:rFonts w:hint="eastAsia" w:ascii="仿宋" w:hAnsi="仿宋" w:eastAsia="仿宋"/>
          <w:kern w:val="0"/>
          <w:sz w:val="32"/>
          <w:szCs w:val="32"/>
        </w:rPr>
        <w:t>年紧缺学科教师“校园招聘”报名登记表</w:t>
      </w:r>
      <w:r>
        <w:rPr>
          <w:rFonts w:ascii="仿宋" w:hAnsi="仿宋" w:eastAsia="仿宋"/>
          <w:kern w:val="0"/>
          <w:sz w:val="32"/>
          <w:szCs w:val="32"/>
        </w:rPr>
        <w:t>》、本人身份证复印件、2</w:t>
      </w:r>
      <w:r>
        <w:rPr>
          <w:rFonts w:hint="eastAsia" w:ascii="仿宋" w:hAnsi="仿宋" w:eastAsia="仿宋"/>
          <w:kern w:val="0"/>
          <w:sz w:val="32"/>
          <w:szCs w:val="32"/>
        </w:rPr>
        <w:t>寸</w:t>
      </w:r>
      <w:r>
        <w:rPr>
          <w:rFonts w:ascii="仿宋" w:hAnsi="仿宋" w:eastAsia="仿宋"/>
          <w:kern w:val="0"/>
          <w:sz w:val="32"/>
          <w:szCs w:val="32"/>
        </w:rPr>
        <w:t>彩色近期同底版免冠照片2张，学业成绩单</w:t>
      </w:r>
      <w:r>
        <w:rPr>
          <w:rFonts w:hint="eastAsia" w:ascii="仿宋" w:hAnsi="仿宋" w:eastAsia="仿宋"/>
          <w:kern w:val="0"/>
          <w:sz w:val="32"/>
          <w:szCs w:val="32"/>
        </w:rPr>
        <w:t>、</w:t>
      </w:r>
      <w:r>
        <w:rPr>
          <w:rFonts w:ascii="仿宋" w:hAnsi="仿宋" w:eastAsia="仿宋"/>
          <w:kern w:val="0"/>
          <w:sz w:val="32"/>
          <w:szCs w:val="32"/>
        </w:rPr>
        <w:t>学生证及复印件</w:t>
      </w:r>
      <w:r>
        <w:rPr>
          <w:rFonts w:hint="eastAsia" w:ascii="仿宋" w:hAnsi="仿宋" w:eastAsia="仿宋"/>
          <w:kern w:val="0"/>
          <w:sz w:val="32"/>
          <w:szCs w:val="32"/>
        </w:rPr>
        <w:t>、202</w:t>
      </w:r>
      <w:r>
        <w:rPr>
          <w:rFonts w:hint="eastAsia" w:ascii="仿宋" w:hAnsi="仿宋" w:eastAsia="仿宋"/>
          <w:kern w:val="0"/>
          <w:sz w:val="32"/>
          <w:szCs w:val="32"/>
          <w:lang w:val="en-US" w:eastAsia="zh-CN"/>
        </w:rPr>
        <w:t>3</w:t>
      </w:r>
      <w:r>
        <w:rPr>
          <w:rFonts w:hint="eastAsia" w:ascii="仿宋" w:hAnsi="仿宋" w:eastAsia="仿宋"/>
          <w:kern w:val="0"/>
          <w:sz w:val="32"/>
          <w:szCs w:val="32"/>
        </w:rPr>
        <w:t>届</w:t>
      </w:r>
      <w:r>
        <w:rPr>
          <w:rFonts w:ascii="仿宋" w:hAnsi="仿宋" w:eastAsia="仿宋"/>
          <w:kern w:val="0"/>
          <w:sz w:val="32"/>
          <w:szCs w:val="32"/>
        </w:rPr>
        <w:t>研究生须提供本科学历学位证书及复印件</w:t>
      </w:r>
      <w:r>
        <w:rPr>
          <w:rFonts w:hint="eastAsia" w:ascii="仿宋" w:hAnsi="仿宋" w:eastAsia="仿宋"/>
          <w:kern w:val="0"/>
          <w:sz w:val="32"/>
          <w:szCs w:val="32"/>
        </w:rPr>
        <w:t>、202</w:t>
      </w:r>
      <w:r>
        <w:rPr>
          <w:rFonts w:hint="eastAsia" w:ascii="仿宋" w:hAnsi="仿宋" w:eastAsia="仿宋"/>
          <w:kern w:val="0"/>
          <w:sz w:val="32"/>
          <w:szCs w:val="32"/>
          <w:lang w:val="en-US" w:eastAsia="zh-CN"/>
        </w:rPr>
        <w:t>3</w:t>
      </w:r>
      <w:r>
        <w:rPr>
          <w:rFonts w:hint="eastAsia" w:ascii="仿宋" w:hAnsi="仿宋" w:eastAsia="仿宋"/>
          <w:kern w:val="0"/>
          <w:sz w:val="32"/>
          <w:szCs w:val="32"/>
        </w:rPr>
        <w:t>届公费师范生需提供入学协议复印件、</w:t>
      </w:r>
      <w:r>
        <w:rPr>
          <w:rFonts w:ascii="仿宋" w:hAnsi="仿宋" w:eastAsia="仿宋"/>
          <w:kern w:val="0"/>
          <w:sz w:val="32"/>
          <w:szCs w:val="32"/>
        </w:rPr>
        <w:t>其</w:t>
      </w:r>
      <w:r>
        <w:rPr>
          <w:rFonts w:hint="eastAsia" w:ascii="仿宋" w:hAnsi="仿宋" w:eastAsia="仿宋"/>
          <w:kern w:val="0"/>
          <w:sz w:val="32"/>
          <w:szCs w:val="32"/>
          <w:lang w:eastAsia="zh-CN"/>
        </w:rPr>
        <w:t>它</w:t>
      </w:r>
      <w:r>
        <w:rPr>
          <w:rFonts w:ascii="仿宋" w:hAnsi="仿宋" w:eastAsia="仿宋"/>
          <w:kern w:val="0"/>
          <w:sz w:val="32"/>
          <w:szCs w:val="32"/>
        </w:rPr>
        <w:t>能证明个人能力和水平的各种获奖证书、水平等级证书的原件及复印件等。</w:t>
      </w:r>
      <w:r>
        <w:rPr>
          <w:rFonts w:hint="eastAsia" w:ascii="仿宋" w:hAnsi="仿宋" w:eastAsia="仿宋"/>
          <w:kern w:val="0"/>
          <w:sz w:val="32"/>
          <w:szCs w:val="32"/>
        </w:rPr>
        <w:t>安徽</w:t>
      </w:r>
      <w:r>
        <w:rPr>
          <w:rFonts w:ascii="仿宋" w:hAnsi="仿宋" w:eastAsia="仿宋"/>
          <w:kern w:val="0"/>
          <w:sz w:val="32"/>
          <w:szCs w:val="32"/>
        </w:rPr>
        <w:t>省外生源且符合跨省就业的公费师范毕业生，本人须承诺后期能提供</w:t>
      </w:r>
      <w:r>
        <w:rPr>
          <w:rFonts w:hint="eastAsia" w:ascii="仿宋" w:hAnsi="仿宋" w:eastAsia="仿宋"/>
          <w:kern w:val="0"/>
          <w:sz w:val="32"/>
          <w:szCs w:val="32"/>
        </w:rPr>
        <w:t>生源地</w:t>
      </w:r>
      <w:r>
        <w:rPr>
          <w:rFonts w:ascii="仿宋" w:hAnsi="仿宋" w:eastAsia="仿宋"/>
          <w:kern w:val="0"/>
          <w:sz w:val="32"/>
          <w:szCs w:val="32"/>
        </w:rPr>
        <w:t>省级教育行政部门同意报考的书面证明</w:t>
      </w:r>
      <w:r>
        <w:rPr>
          <w:rFonts w:hint="eastAsia" w:ascii="仿宋" w:hAnsi="仿宋" w:eastAsia="仿宋"/>
          <w:kern w:val="0"/>
          <w:sz w:val="32"/>
          <w:szCs w:val="32"/>
        </w:rPr>
        <w:t>。</w:t>
      </w:r>
    </w:p>
    <w:p>
      <w:pPr>
        <w:spacing w:line="540" w:lineRule="exact"/>
        <w:ind w:firstLine="640" w:firstLineChars="200"/>
        <w:rPr>
          <w:rFonts w:ascii="仿宋" w:hAnsi="仿宋" w:eastAsia="仿宋"/>
          <w:kern w:val="0"/>
          <w:sz w:val="32"/>
          <w:szCs w:val="32"/>
        </w:rPr>
      </w:pPr>
      <w:r>
        <w:rPr>
          <w:rFonts w:hint="eastAsia" w:ascii="仿宋" w:hAnsi="仿宋" w:eastAsia="仿宋"/>
          <w:kern w:val="0"/>
          <w:sz w:val="32"/>
          <w:szCs w:val="32"/>
        </w:rPr>
        <w:t>凡出现以下任一情况的，即为资格复审不合格，取消面试资格：与报考条件不符的；不能提供规定证件材料的；不能在规定时间接受资格复审的。</w:t>
      </w:r>
    </w:p>
    <w:p>
      <w:pPr>
        <w:widowControl/>
        <w:spacing w:line="540" w:lineRule="exact"/>
        <w:ind w:firstLine="630" w:firstLineChars="196"/>
        <w:rPr>
          <w:rFonts w:ascii="仿宋" w:hAnsi="仿宋" w:eastAsia="仿宋"/>
          <w:b/>
          <w:spacing w:val="13"/>
          <w:sz w:val="32"/>
          <w:szCs w:val="32"/>
        </w:rPr>
      </w:pPr>
      <w:r>
        <w:rPr>
          <w:rFonts w:hint="eastAsia" w:ascii="仿宋" w:hAnsi="仿宋" w:eastAsia="仿宋"/>
          <w:b/>
          <w:bCs/>
          <w:kern w:val="0"/>
          <w:sz w:val="32"/>
          <w:szCs w:val="32"/>
        </w:rPr>
        <w:t>（四）组织</w:t>
      </w:r>
      <w:r>
        <w:rPr>
          <w:rFonts w:ascii="仿宋" w:hAnsi="仿宋" w:eastAsia="仿宋"/>
          <w:b/>
          <w:spacing w:val="13"/>
          <w:sz w:val="32"/>
          <w:szCs w:val="32"/>
        </w:rPr>
        <w:t>面试</w:t>
      </w:r>
      <w:r>
        <w:rPr>
          <w:rFonts w:hint="eastAsia" w:ascii="仿宋" w:hAnsi="仿宋" w:eastAsia="仿宋"/>
          <w:b/>
          <w:spacing w:val="13"/>
          <w:sz w:val="32"/>
          <w:szCs w:val="32"/>
        </w:rPr>
        <w:t>：</w:t>
      </w:r>
    </w:p>
    <w:p>
      <w:pPr>
        <w:widowControl/>
        <w:shd w:val="clear" w:color="auto"/>
        <w:spacing w:line="550" w:lineRule="exact"/>
        <w:ind w:firstLine="640"/>
        <w:jc w:val="left"/>
        <w:rPr>
          <w:rFonts w:ascii="仿宋" w:hAnsi="仿宋" w:eastAsia="仿宋"/>
          <w:kern w:val="0"/>
          <w:sz w:val="32"/>
          <w:szCs w:val="32"/>
        </w:rPr>
      </w:pPr>
      <w:r>
        <w:rPr>
          <w:rFonts w:hint="eastAsia" w:ascii="仿宋" w:hAnsi="仿宋" w:eastAsia="仿宋"/>
          <w:kern w:val="0"/>
          <w:sz w:val="32"/>
          <w:szCs w:val="32"/>
        </w:rPr>
        <w:t>面试地点设在铜陵市，具体时间、地点和相关要求等事宜在铜陵市教育和体育局网提前公告。本次招聘过程不收取考生费用，同时对通过资格复审来铜参加面试的考生，分地区定额包干报销考生的往返车费，其中华东地区500元/人，华中地区800元/人，华北地区1000元/人，东北地区、西南地区、西北地区1500元/人。</w:t>
      </w:r>
    </w:p>
    <w:p>
      <w:pPr>
        <w:widowControl/>
        <w:spacing w:line="540" w:lineRule="exact"/>
        <w:ind w:firstLine="627" w:firstLineChars="196"/>
        <w:rPr>
          <w:rFonts w:ascii="仿宋" w:hAnsi="仿宋" w:eastAsia="仿宋"/>
          <w:kern w:val="0"/>
          <w:sz w:val="32"/>
          <w:szCs w:val="32"/>
        </w:rPr>
      </w:pPr>
      <w:r>
        <w:rPr>
          <w:rFonts w:hint="eastAsia" w:ascii="仿宋" w:hAnsi="仿宋" w:eastAsia="仿宋"/>
          <w:kern w:val="0"/>
          <w:sz w:val="32"/>
          <w:szCs w:val="32"/>
        </w:rPr>
        <w:t>面试采取试讲和答辩的形式，</w:t>
      </w:r>
      <w:r>
        <w:rPr>
          <w:rFonts w:ascii="仿宋" w:hAnsi="仿宋" w:eastAsia="仿宋"/>
          <w:kern w:val="0"/>
          <w:sz w:val="32"/>
          <w:szCs w:val="32"/>
        </w:rPr>
        <w:t>重点测评应聘者的综合素质、专业知识、业务能力、职业道德和行为表现等方面内容。</w:t>
      </w:r>
      <w:r>
        <w:rPr>
          <w:rFonts w:hint="eastAsia" w:ascii="仿宋" w:hAnsi="仿宋" w:eastAsia="仿宋"/>
          <w:kern w:val="0"/>
          <w:sz w:val="32"/>
          <w:szCs w:val="32"/>
        </w:rPr>
        <w:t>面试总分为100分，成绩计算均保留小数点后两位，第三位四舍五入。面试成绩当场向考生公布。设定成绩最低分数线为70分，达不到最低分数线的，取消进入下一环节资格。根据面试成绩和同一岗位招聘计划数等额确定进入下一环节人选；如面试成绩相同，则采取加试的方法，加试方案另行公布。</w:t>
      </w:r>
    </w:p>
    <w:p>
      <w:pPr>
        <w:widowControl/>
        <w:spacing w:line="540" w:lineRule="exact"/>
        <w:ind w:firstLine="681" w:firstLineChars="196"/>
        <w:rPr>
          <w:rFonts w:ascii="仿宋" w:hAnsi="仿宋" w:eastAsia="仿宋"/>
          <w:b/>
          <w:spacing w:val="13"/>
          <w:sz w:val="32"/>
          <w:szCs w:val="32"/>
        </w:rPr>
      </w:pPr>
      <w:r>
        <w:rPr>
          <w:rFonts w:hint="eastAsia" w:ascii="仿宋" w:hAnsi="仿宋" w:eastAsia="仿宋"/>
          <w:b/>
          <w:spacing w:val="13"/>
          <w:sz w:val="32"/>
          <w:szCs w:val="32"/>
        </w:rPr>
        <w:t>（五）签订协议：</w:t>
      </w:r>
      <w:r>
        <w:rPr>
          <w:rFonts w:ascii="仿宋" w:hAnsi="仿宋" w:eastAsia="仿宋"/>
          <w:sz w:val="32"/>
          <w:szCs w:val="32"/>
        </w:rPr>
        <w:t>根据应聘人员面试成绩，按照与公布的岗位招聘计划数1:1比例，从高分到低分依次等额确定招聘入围人员名单，入围人员与招聘学校签订</w:t>
      </w:r>
      <w:r>
        <w:rPr>
          <w:rFonts w:hint="eastAsia" w:ascii="仿宋" w:hAnsi="仿宋" w:eastAsia="仿宋"/>
          <w:sz w:val="32"/>
          <w:szCs w:val="32"/>
        </w:rPr>
        <w:t>《预录用协议》；</w:t>
      </w:r>
    </w:p>
    <w:p>
      <w:pPr>
        <w:widowControl/>
        <w:shd w:val="clear" w:color="auto" w:fill="FFFFFF"/>
        <w:spacing w:line="560" w:lineRule="exact"/>
        <w:jc w:val="left"/>
        <w:rPr>
          <w:rFonts w:ascii="仿宋_GB2312" w:hAnsi="仿宋" w:eastAsia="仿宋_GB2312"/>
          <w:kern w:val="0"/>
          <w:sz w:val="32"/>
          <w:szCs w:val="32"/>
        </w:rPr>
      </w:pPr>
      <w:r>
        <w:rPr>
          <w:rFonts w:ascii="仿宋" w:hAnsi="仿宋" w:eastAsia="仿宋"/>
          <w:sz w:val="32"/>
          <w:szCs w:val="32"/>
        </w:rPr>
        <w:t>同一岗位</w:t>
      </w:r>
      <w:r>
        <w:rPr>
          <w:rFonts w:hint="eastAsia" w:ascii="仿宋" w:hAnsi="仿宋" w:eastAsia="仿宋"/>
          <w:sz w:val="32"/>
          <w:szCs w:val="32"/>
        </w:rPr>
        <w:t>招聘</w:t>
      </w:r>
      <w:r>
        <w:rPr>
          <w:rFonts w:ascii="仿宋" w:hAnsi="仿宋" w:eastAsia="仿宋"/>
          <w:sz w:val="32"/>
          <w:szCs w:val="32"/>
        </w:rPr>
        <w:t>人数超过</w:t>
      </w:r>
      <w:r>
        <w:rPr>
          <w:rFonts w:hint="eastAsia" w:ascii="仿宋" w:hAnsi="仿宋" w:eastAsia="仿宋"/>
          <w:sz w:val="32"/>
          <w:szCs w:val="32"/>
        </w:rPr>
        <w:t>1人的，</w:t>
      </w:r>
      <w:r>
        <w:rPr>
          <w:rFonts w:hint="eastAsia" w:ascii="仿宋_GB2312" w:hAnsi="仿宋" w:eastAsia="仿宋_GB2312"/>
          <w:kern w:val="0"/>
          <w:sz w:val="32"/>
          <w:szCs w:val="32"/>
        </w:rPr>
        <w:t>按照高分优先择校的原则，确定</w:t>
      </w:r>
      <w:r>
        <w:rPr>
          <w:rFonts w:ascii="仿宋" w:hAnsi="仿宋" w:eastAsia="仿宋"/>
          <w:sz w:val="32"/>
          <w:szCs w:val="32"/>
        </w:rPr>
        <w:t>入围人员与所选</w:t>
      </w:r>
      <w:r>
        <w:rPr>
          <w:rFonts w:hint="eastAsia" w:ascii="仿宋_GB2312" w:hAnsi="仿宋" w:eastAsia="仿宋_GB2312"/>
          <w:kern w:val="0"/>
          <w:sz w:val="32"/>
          <w:szCs w:val="32"/>
        </w:rPr>
        <w:t>招聘学校</w:t>
      </w:r>
      <w:r>
        <w:rPr>
          <w:rFonts w:ascii="仿宋" w:hAnsi="仿宋" w:eastAsia="仿宋"/>
          <w:sz w:val="32"/>
          <w:szCs w:val="32"/>
        </w:rPr>
        <w:t>签订</w:t>
      </w:r>
      <w:r>
        <w:rPr>
          <w:rFonts w:hint="eastAsia" w:ascii="仿宋" w:hAnsi="仿宋" w:eastAsia="仿宋"/>
          <w:sz w:val="32"/>
          <w:szCs w:val="32"/>
        </w:rPr>
        <w:t>《预录用协议》</w:t>
      </w:r>
      <w:r>
        <w:rPr>
          <w:rFonts w:hint="eastAsia" w:ascii="仿宋_GB2312" w:hAnsi="仿宋" w:eastAsia="仿宋_GB2312"/>
          <w:kern w:val="0"/>
          <w:sz w:val="32"/>
          <w:szCs w:val="32"/>
        </w:rPr>
        <w:t>；如入围人员放弃入围资格或放弃高分优先择校资格，则按面试成绩从高分到低分依次等额递补。</w:t>
      </w:r>
    </w:p>
    <w:p>
      <w:pPr>
        <w:pStyle w:val="6"/>
        <w:spacing w:before="0" w:beforeAutospacing="0" w:after="0" w:afterAutospacing="0" w:line="540" w:lineRule="exact"/>
        <w:ind w:firstLine="521" w:firstLineChars="150"/>
        <w:rPr>
          <w:rFonts w:ascii="仿宋" w:hAnsi="仿宋" w:eastAsia="仿宋"/>
          <w:spacing w:val="13"/>
          <w:sz w:val="32"/>
          <w:szCs w:val="32"/>
        </w:rPr>
      </w:pPr>
      <w:r>
        <w:rPr>
          <w:rFonts w:hint="eastAsia" w:ascii="仿宋" w:hAnsi="仿宋" w:eastAsia="仿宋"/>
          <w:b/>
          <w:spacing w:val="13"/>
          <w:sz w:val="32"/>
          <w:szCs w:val="32"/>
        </w:rPr>
        <w:t>（六）岗位实习：</w:t>
      </w:r>
      <w:r>
        <w:rPr>
          <w:rFonts w:hint="eastAsia" w:ascii="仿宋" w:hAnsi="仿宋" w:eastAsia="仿宋"/>
          <w:spacing w:val="13"/>
          <w:sz w:val="32"/>
          <w:szCs w:val="32"/>
        </w:rPr>
        <w:t>签订预录用协议的人员明年春季开学后须赴招聘学校进行岗位实习，具体时间及实习期由招聘学校另行通知，实习结束由招聘学校出具考核鉴定意见。</w:t>
      </w:r>
    </w:p>
    <w:p>
      <w:pPr>
        <w:pStyle w:val="6"/>
        <w:spacing w:before="0" w:beforeAutospacing="0" w:after="0" w:afterAutospacing="0" w:line="540" w:lineRule="exact"/>
        <w:ind w:firstLine="521" w:firstLineChars="150"/>
        <w:rPr>
          <w:rFonts w:ascii="仿宋" w:hAnsi="仿宋" w:eastAsia="仿宋"/>
          <w:spacing w:val="13"/>
          <w:sz w:val="32"/>
          <w:szCs w:val="32"/>
        </w:rPr>
      </w:pPr>
      <w:r>
        <w:rPr>
          <w:rFonts w:hint="eastAsia" w:ascii="仿宋" w:hAnsi="仿宋" w:eastAsia="仿宋"/>
          <w:b/>
          <w:spacing w:val="13"/>
          <w:sz w:val="32"/>
          <w:szCs w:val="32"/>
        </w:rPr>
        <w:t>（七）</w:t>
      </w:r>
      <w:r>
        <w:rPr>
          <w:rFonts w:ascii="仿宋" w:hAnsi="仿宋" w:eastAsia="仿宋"/>
          <w:b/>
          <w:spacing w:val="13"/>
          <w:sz w:val="32"/>
          <w:szCs w:val="32"/>
        </w:rPr>
        <w:t>体检和考察</w:t>
      </w:r>
      <w:r>
        <w:rPr>
          <w:rFonts w:hint="eastAsia" w:ascii="仿宋" w:hAnsi="仿宋" w:eastAsia="仿宋"/>
          <w:b/>
          <w:spacing w:val="13"/>
          <w:sz w:val="32"/>
          <w:szCs w:val="32"/>
        </w:rPr>
        <w:t>：</w:t>
      </w:r>
      <w:r>
        <w:rPr>
          <w:rFonts w:hint="eastAsia" w:ascii="仿宋" w:hAnsi="仿宋" w:eastAsia="仿宋"/>
          <w:sz w:val="32"/>
          <w:szCs w:val="32"/>
        </w:rPr>
        <w:t>市教体局对拟参加体检、考察人员按规定要求组织统一体检及考察。体检标准参照《关于修订&lt;安徽省教师资格申请人员体检标准及办法&gt;的通知》（教秘人〔2004〕56号）、《关于进一步做好教师资格认定体检工作的通知》（皖教师〔2011〕1号）执行。</w:t>
      </w:r>
      <w:r>
        <w:rPr>
          <w:rFonts w:ascii="仿宋" w:hAnsi="仿宋" w:eastAsia="仿宋"/>
          <w:spacing w:val="13"/>
          <w:sz w:val="32"/>
          <w:szCs w:val="32"/>
        </w:rPr>
        <w:t>考察主要对应聘人员的政治思想、道德品质、能力素质、工作实绩（学业成绩）以及遵守国家法律法规等情况进行全面考核。</w:t>
      </w:r>
    </w:p>
    <w:p>
      <w:pPr>
        <w:pStyle w:val="6"/>
        <w:spacing w:before="0" w:beforeAutospacing="0" w:after="0" w:afterAutospacing="0" w:line="540" w:lineRule="exact"/>
        <w:ind w:firstLine="695" w:firstLineChars="200"/>
        <w:rPr>
          <w:rFonts w:ascii="仿宋" w:hAnsi="仿宋" w:eastAsia="仿宋"/>
          <w:spacing w:val="13"/>
          <w:sz w:val="32"/>
          <w:szCs w:val="32"/>
        </w:rPr>
      </w:pPr>
      <w:r>
        <w:rPr>
          <w:rFonts w:ascii="仿宋" w:hAnsi="仿宋" w:eastAsia="仿宋"/>
          <w:b/>
          <w:spacing w:val="13"/>
          <w:sz w:val="32"/>
          <w:szCs w:val="32"/>
        </w:rPr>
        <w:t>(</w:t>
      </w:r>
      <w:r>
        <w:rPr>
          <w:rFonts w:hint="eastAsia" w:ascii="仿宋" w:hAnsi="仿宋" w:eastAsia="仿宋"/>
          <w:b/>
          <w:spacing w:val="13"/>
          <w:sz w:val="32"/>
          <w:szCs w:val="32"/>
        </w:rPr>
        <w:t>八</w:t>
      </w:r>
      <w:r>
        <w:rPr>
          <w:rFonts w:ascii="仿宋" w:hAnsi="仿宋" w:eastAsia="仿宋"/>
          <w:b/>
          <w:spacing w:val="13"/>
          <w:sz w:val="32"/>
          <w:szCs w:val="32"/>
        </w:rPr>
        <w:t>）公示和聘用</w:t>
      </w:r>
      <w:r>
        <w:rPr>
          <w:rFonts w:hint="eastAsia" w:ascii="仿宋" w:hAnsi="仿宋" w:eastAsia="仿宋"/>
          <w:b/>
          <w:spacing w:val="13"/>
          <w:sz w:val="32"/>
          <w:szCs w:val="32"/>
        </w:rPr>
        <w:t>：</w:t>
      </w:r>
      <w:r>
        <w:rPr>
          <w:rFonts w:hint="eastAsia" w:ascii="仿宋" w:hAnsi="仿宋" w:eastAsia="仿宋"/>
          <w:sz w:val="32"/>
          <w:szCs w:val="32"/>
        </w:rPr>
        <w:t>体检、考察结束后，在铜陵市教育和体育局网、铜陵人力资源和社会保障网公示拟聘用人员名单，公示时间为一周。公示期满，对没有异议或者反映问题不影响聘用的拟聘人员，按照规定程序将有关材料报编制、人社部门审批，纳入事业单位编制管理，按规定享受国家统一规定的事业单位工作人员工资和各项福利。</w:t>
      </w:r>
    </w:p>
    <w:p>
      <w:pPr>
        <w:widowControl/>
        <w:spacing w:line="540" w:lineRule="exact"/>
        <w:ind w:firstLine="624" w:firstLineChars="195"/>
        <w:rPr>
          <w:rFonts w:ascii="仿宋" w:hAnsi="仿宋" w:eastAsia="仿宋"/>
          <w:kern w:val="0"/>
          <w:sz w:val="32"/>
          <w:szCs w:val="32"/>
        </w:rPr>
      </w:pPr>
      <w:r>
        <w:rPr>
          <w:rFonts w:hint="eastAsia" w:ascii="黑体" w:hAnsi="黑体" w:eastAsia="黑体"/>
          <w:bCs/>
          <w:kern w:val="0"/>
          <w:sz w:val="32"/>
          <w:szCs w:val="32"/>
        </w:rPr>
        <w:t>五</w:t>
      </w:r>
      <w:r>
        <w:rPr>
          <w:rFonts w:ascii="黑体" w:hAnsi="黑体" w:eastAsia="黑体"/>
          <w:bCs/>
          <w:kern w:val="0"/>
          <w:sz w:val="32"/>
          <w:szCs w:val="32"/>
        </w:rPr>
        <w:t>、其他事项</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应聘人员在报考期间，应及时关注铜陵市教育和体育局网站公开招聘有关信息，仔细阅读招聘简章及附件，保持通讯畅通，因本人原因错过重要信息而影响考试聘用的，由应聘人员承担相应后果。对违反公开招聘纪律人员违纪违规行为的处理，按照《事业单位公开招聘违纪违规行为处理规定》处理。</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在招聘组织实施过程中，应聘人员</w:t>
      </w:r>
      <w:r>
        <w:rPr>
          <w:rFonts w:hint="eastAsia" w:ascii="仿宋" w:hAnsi="仿宋" w:eastAsia="仿宋"/>
          <w:sz w:val="32"/>
          <w:szCs w:val="32"/>
        </w:rPr>
        <w:t>、</w:t>
      </w:r>
      <w:r>
        <w:rPr>
          <w:rFonts w:ascii="仿宋" w:hAnsi="仿宋" w:eastAsia="仿宋"/>
          <w:sz w:val="32"/>
          <w:szCs w:val="32"/>
        </w:rPr>
        <w:t>参加招聘工作人员须按照当地新冠肺炎疫情防控有关要求，落实防疫措施</w:t>
      </w:r>
      <w:r>
        <w:rPr>
          <w:rFonts w:hint="eastAsia" w:ascii="仿宋" w:hAnsi="仿宋" w:eastAsia="仿宋"/>
          <w:sz w:val="32"/>
          <w:szCs w:val="32"/>
        </w:rPr>
        <w:t>；</w:t>
      </w:r>
      <w:r>
        <w:rPr>
          <w:rFonts w:ascii="仿宋" w:hAnsi="仿宋" w:eastAsia="仿宋"/>
          <w:sz w:val="32"/>
          <w:szCs w:val="32"/>
        </w:rPr>
        <w:t>根据疫情防控工作情况</w:t>
      </w:r>
      <w:r>
        <w:rPr>
          <w:rFonts w:hint="eastAsia" w:ascii="仿宋" w:hAnsi="仿宋" w:eastAsia="仿宋"/>
          <w:sz w:val="32"/>
          <w:szCs w:val="32"/>
        </w:rPr>
        <w:t>，</w:t>
      </w:r>
      <w:r>
        <w:rPr>
          <w:rFonts w:ascii="仿宋" w:hAnsi="仿宋" w:eastAsia="仿宋"/>
          <w:sz w:val="32"/>
          <w:szCs w:val="32"/>
        </w:rPr>
        <w:t>必要时将对有关工作安排进行适当调整，请应聘人员理解、支持和配合。</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（三）本次招聘期间，市教体局将视情择期赴教育部直属部分师范院校开展现场招聘宣传及政策推介活动。</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本次招聘不指定任何考试辅导用书，不举办也不授权或委托任何机构举办考试辅导培训班。其他未尽事宜，按照事业单位公开招聘相关规定执行。</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咨询电话：0562-28</w:t>
      </w:r>
      <w:r>
        <w:rPr>
          <w:rFonts w:hint="eastAsia" w:ascii="仿宋" w:hAnsi="仿宋" w:eastAsia="仿宋"/>
          <w:sz w:val="32"/>
          <w:szCs w:val="32"/>
          <w:lang w:val="en-US" w:eastAsia="zh-CN"/>
        </w:rPr>
        <w:t>25991</w:t>
      </w:r>
      <w:r>
        <w:rPr>
          <w:rFonts w:hint="eastAsia" w:ascii="仿宋" w:hAnsi="仿宋" w:eastAsia="仿宋"/>
          <w:sz w:val="32"/>
          <w:szCs w:val="32"/>
        </w:rPr>
        <w:t>（市教体局组织人事科）</w:t>
      </w:r>
    </w:p>
    <w:p>
      <w:pPr>
        <w:pStyle w:val="6"/>
        <w:spacing w:before="0" w:beforeAutospacing="0" w:after="0" w:afterAutospacing="0" w:line="540" w:lineRule="exact"/>
        <w:ind w:firstLine="640" w:firstLineChars="200"/>
        <w:rPr>
          <w:rFonts w:ascii="仿宋" w:hAnsi="仿宋" w:eastAsia="仿宋"/>
          <w:sz w:val="32"/>
          <w:szCs w:val="32"/>
        </w:rPr>
      </w:pPr>
      <w:r>
        <w:rPr>
          <w:rFonts w:hint="eastAsia" w:ascii="仿宋" w:hAnsi="仿宋" w:eastAsia="仿宋"/>
          <w:sz w:val="32"/>
          <w:szCs w:val="32"/>
        </w:rPr>
        <w:t>监督电话：0562-2821761（市纪委监委驻市教体局纪检监察组）</w:t>
      </w:r>
    </w:p>
    <w:p>
      <w:pPr>
        <w:pStyle w:val="6"/>
        <w:spacing w:before="0" w:beforeAutospacing="0" w:after="0" w:afterAutospacing="0" w:line="540" w:lineRule="exact"/>
        <w:rPr>
          <w:rFonts w:ascii="仿宋" w:hAnsi="仿宋" w:eastAsia="仿宋"/>
          <w:sz w:val="32"/>
          <w:szCs w:val="32"/>
        </w:rPr>
      </w:pPr>
    </w:p>
    <w:p>
      <w:pPr>
        <w:pStyle w:val="6"/>
        <w:spacing w:before="0" w:beforeAutospacing="0" w:after="0" w:afterAutospacing="0" w:line="540" w:lineRule="exact"/>
        <w:ind w:left="1794" w:leftChars="397" w:hanging="960" w:hangingChars="300"/>
        <w:rPr>
          <w:rFonts w:ascii="仿宋" w:hAnsi="仿宋" w:eastAsia="仿宋"/>
          <w:sz w:val="32"/>
          <w:szCs w:val="32"/>
        </w:rPr>
      </w:pPr>
      <w:r>
        <w:rPr>
          <w:rFonts w:hint="eastAsia" w:ascii="仿宋" w:hAnsi="仿宋" w:eastAsia="仿宋"/>
          <w:sz w:val="32"/>
          <w:szCs w:val="32"/>
        </w:rPr>
        <w:t>附件: 1.</w:t>
      </w:r>
      <w:r>
        <w:rPr>
          <w:rFonts w:ascii="仿宋" w:hAnsi="仿宋" w:eastAsia="仿宋"/>
          <w:sz w:val="32"/>
          <w:szCs w:val="32"/>
        </w:rPr>
        <w:t>《</w:t>
      </w:r>
      <w:r>
        <w:rPr>
          <w:rFonts w:hint="eastAsia" w:ascii="仿宋" w:hAnsi="仿宋" w:eastAsia="仿宋"/>
          <w:sz w:val="32"/>
          <w:szCs w:val="32"/>
        </w:rPr>
        <w:t>铜陵市202</w:t>
      </w:r>
      <w:r>
        <w:rPr>
          <w:rFonts w:hint="eastAsia" w:ascii="仿宋" w:hAnsi="仿宋" w:eastAsia="仿宋"/>
          <w:sz w:val="32"/>
          <w:szCs w:val="32"/>
          <w:lang w:val="en-US" w:eastAsia="zh-CN"/>
        </w:rPr>
        <w:t>2</w:t>
      </w:r>
      <w:r>
        <w:rPr>
          <w:rFonts w:hint="eastAsia" w:ascii="仿宋" w:hAnsi="仿宋" w:eastAsia="仿宋"/>
          <w:sz w:val="32"/>
          <w:szCs w:val="32"/>
        </w:rPr>
        <w:t>年高中阶段学校紧缺学科“招才引智”岗位计划表</w:t>
      </w:r>
      <w:r>
        <w:rPr>
          <w:rFonts w:ascii="仿宋" w:hAnsi="仿宋" w:eastAsia="仿宋"/>
          <w:sz w:val="32"/>
          <w:szCs w:val="32"/>
        </w:rPr>
        <w:t>》</w:t>
      </w:r>
    </w:p>
    <w:p>
      <w:pPr>
        <w:pStyle w:val="6"/>
        <w:numPr>
          <w:ilvl w:val="0"/>
          <w:numId w:val="2"/>
        </w:numPr>
        <w:spacing w:before="0" w:beforeAutospacing="0" w:after="0" w:afterAutospacing="0" w:line="540" w:lineRule="exact"/>
        <w:ind w:left="1756" w:leftChars="836"/>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铜陵市202</w:t>
      </w:r>
      <w:r>
        <w:rPr>
          <w:rFonts w:hint="eastAsia" w:ascii="仿宋" w:hAnsi="仿宋" w:eastAsia="仿宋"/>
          <w:sz w:val="32"/>
          <w:szCs w:val="32"/>
          <w:lang w:val="en-US" w:eastAsia="zh-CN"/>
        </w:rPr>
        <w:t>2</w:t>
      </w:r>
      <w:r>
        <w:rPr>
          <w:rFonts w:hint="eastAsia" w:ascii="仿宋" w:hAnsi="仿宋" w:eastAsia="仿宋"/>
          <w:sz w:val="32"/>
          <w:szCs w:val="32"/>
        </w:rPr>
        <w:t>年高中阶段紧缺学科“招才引智”报名登记表</w:t>
      </w:r>
      <w:r>
        <w:rPr>
          <w:rFonts w:ascii="仿宋" w:hAnsi="仿宋" w:eastAsia="仿宋"/>
          <w:sz w:val="32"/>
          <w:szCs w:val="32"/>
        </w:rPr>
        <w:t>》</w:t>
      </w:r>
    </w:p>
    <w:p>
      <w:pPr>
        <w:pStyle w:val="6"/>
        <w:numPr>
          <w:ilvl w:val="0"/>
          <w:numId w:val="2"/>
        </w:numPr>
        <w:spacing w:before="0" w:beforeAutospacing="0" w:after="0" w:afterAutospacing="0" w:line="540" w:lineRule="exact"/>
        <w:ind w:left="1756" w:leftChars="836"/>
        <w:rPr>
          <w:rFonts w:ascii="仿宋" w:hAnsi="仿宋" w:eastAsia="仿宋"/>
          <w:sz w:val="32"/>
          <w:szCs w:val="32"/>
        </w:rPr>
      </w:pPr>
      <w:r>
        <w:rPr>
          <w:rFonts w:hint="eastAsia" w:ascii="仿宋" w:hAnsi="仿宋" w:eastAsia="仿宋"/>
          <w:sz w:val="32"/>
          <w:szCs w:val="32"/>
        </w:rPr>
        <w:t>铜陵市202</w:t>
      </w:r>
      <w:r>
        <w:rPr>
          <w:rFonts w:hint="eastAsia" w:ascii="仿宋" w:hAnsi="仿宋" w:eastAsia="仿宋"/>
          <w:sz w:val="32"/>
          <w:szCs w:val="32"/>
          <w:lang w:val="en-US" w:eastAsia="zh-CN"/>
        </w:rPr>
        <w:t>2</w:t>
      </w:r>
      <w:r>
        <w:rPr>
          <w:rFonts w:hint="eastAsia" w:ascii="仿宋" w:hAnsi="仿宋" w:eastAsia="仿宋"/>
          <w:sz w:val="32"/>
          <w:szCs w:val="32"/>
        </w:rPr>
        <w:t>年高中阶段学校紧缺学科“招才引智”</w:t>
      </w:r>
      <w:r>
        <w:rPr>
          <w:rFonts w:hint="eastAsia" w:ascii="仿宋" w:hAnsi="仿宋" w:eastAsia="仿宋"/>
          <w:sz w:val="32"/>
          <w:szCs w:val="32"/>
          <w:lang w:eastAsia="zh-CN"/>
        </w:rPr>
        <w:t>宣传册</w:t>
      </w:r>
      <w:bookmarkStart w:id="0" w:name="_GoBack"/>
      <w:bookmarkEnd w:id="0"/>
    </w:p>
    <w:p>
      <w:pPr>
        <w:pStyle w:val="6"/>
        <w:spacing w:before="0" w:beforeAutospacing="0" w:after="0" w:afterAutospacing="0" w:line="540" w:lineRule="exact"/>
        <w:ind w:left="1436" w:leftChars="684" w:firstLine="3360" w:firstLineChars="1050"/>
        <w:rPr>
          <w:rFonts w:ascii="仿宋" w:hAnsi="仿宋" w:eastAsia="仿宋"/>
          <w:sz w:val="32"/>
          <w:szCs w:val="32"/>
        </w:rPr>
      </w:pPr>
      <w:r>
        <w:rPr>
          <w:rFonts w:hint="eastAsia" w:ascii="仿宋" w:hAnsi="仿宋" w:eastAsia="仿宋"/>
          <w:sz w:val="32"/>
          <w:szCs w:val="32"/>
        </w:rPr>
        <w:t>铜陵市教育和体育局</w:t>
      </w:r>
    </w:p>
    <w:p>
      <w:pPr>
        <w:pStyle w:val="6"/>
        <w:spacing w:before="0" w:beforeAutospacing="0" w:after="0" w:afterAutospacing="0" w:line="540" w:lineRule="exact"/>
        <w:ind w:left="1436" w:leftChars="684" w:firstLine="3520" w:firstLineChars="11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年1</w:t>
      </w:r>
      <w:r>
        <w:rPr>
          <w:rFonts w:hint="eastAsia" w:ascii="仿宋" w:hAnsi="仿宋" w:eastAsia="仿宋"/>
          <w:sz w:val="32"/>
          <w:szCs w:val="32"/>
        </w:rPr>
        <w:t>1</w:t>
      </w:r>
      <w:r>
        <w:rPr>
          <w:rFonts w:ascii="仿宋" w:hAnsi="仿宋" w:eastAsia="仿宋"/>
          <w:sz w:val="32"/>
          <w:szCs w:val="32"/>
        </w:rPr>
        <w:t>月</w:t>
      </w:r>
      <w:r>
        <w:rPr>
          <w:rFonts w:hint="eastAsia" w:ascii="仿宋" w:hAnsi="仿宋" w:eastAsia="仿宋"/>
          <w:sz w:val="32"/>
          <w:szCs w:val="32"/>
          <w:lang w:val="en-US" w:eastAsia="zh-CN"/>
        </w:rPr>
        <w:t>25</w:t>
      </w:r>
      <w:r>
        <w:rPr>
          <w:rFonts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icrosoft YaHei UI">
    <w:altName w:val="宋体"/>
    <w:panose1 w:val="00000000000000000000"/>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FB9CB"/>
    <w:multiLevelType w:val="singleLevel"/>
    <w:tmpl w:val="337FB9CB"/>
    <w:lvl w:ilvl="0" w:tentative="0">
      <w:start w:val="2"/>
      <w:numFmt w:val="decimal"/>
      <w:lvlText w:val="%1."/>
      <w:lvlJc w:val="left"/>
      <w:pPr>
        <w:tabs>
          <w:tab w:val="left" w:pos="312"/>
        </w:tabs>
      </w:pPr>
    </w:lvl>
  </w:abstractNum>
  <w:abstractNum w:abstractNumId="1">
    <w:nsid w:val="6B4C1550"/>
    <w:multiLevelType w:val="multilevel"/>
    <w:tmpl w:val="6B4C1550"/>
    <w:lvl w:ilvl="0" w:tentative="0">
      <w:start w:val="1"/>
      <w:numFmt w:val="japaneseCounting"/>
      <w:lvlText w:val="%1、"/>
      <w:lvlJc w:val="left"/>
      <w:pPr>
        <w:ind w:left="1337" w:hanging="720"/>
      </w:pPr>
      <w:rPr>
        <w:rFonts w:hint="default"/>
        <w:b w:val="0"/>
      </w:rPr>
    </w:lvl>
    <w:lvl w:ilvl="1" w:tentative="0">
      <w:start w:val="1"/>
      <w:numFmt w:val="lowerLetter"/>
      <w:lvlText w:val="%2)"/>
      <w:lvlJc w:val="left"/>
      <w:pPr>
        <w:ind w:left="1457" w:hanging="420"/>
      </w:pPr>
    </w:lvl>
    <w:lvl w:ilvl="2" w:tentative="0">
      <w:start w:val="1"/>
      <w:numFmt w:val="lowerRoman"/>
      <w:lvlText w:val="%3."/>
      <w:lvlJc w:val="right"/>
      <w:pPr>
        <w:ind w:left="1877" w:hanging="420"/>
      </w:pPr>
    </w:lvl>
    <w:lvl w:ilvl="3" w:tentative="0">
      <w:start w:val="1"/>
      <w:numFmt w:val="decimal"/>
      <w:lvlText w:val="%4."/>
      <w:lvlJc w:val="left"/>
      <w:pPr>
        <w:ind w:left="2297" w:hanging="420"/>
      </w:pPr>
    </w:lvl>
    <w:lvl w:ilvl="4" w:tentative="0">
      <w:start w:val="1"/>
      <w:numFmt w:val="lowerLetter"/>
      <w:lvlText w:val="%5)"/>
      <w:lvlJc w:val="left"/>
      <w:pPr>
        <w:ind w:left="2717" w:hanging="420"/>
      </w:pPr>
    </w:lvl>
    <w:lvl w:ilvl="5" w:tentative="0">
      <w:start w:val="1"/>
      <w:numFmt w:val="lowerRoman"/>
      <w:lvlText w:val="%6."/>
      <w:lvlJc w:val="right"/>
      <w:pPr>
        <w:ind w:left="3137" w:hanging="420"/>
      </w:pPr>
    </w:lvl>
    <w:lvl w:ilvl="6" w:tentative="0">
      <w:start w:val="1"/>
      <w:numFmt w:val="decimal"/>
      <w:lvlText w:val="%7."/>
      <w:lvlJc w:val="left"/>
      <w:pPr>
        <w:ind w:left="3557" w:hanging="420"/>
      </w:pPr>
    </w:lvl>
    <w:lvl w:ilvl="7" w:tentative="0">
      <w:start w:val="1"/>
      <w:numFmt w:val="lowerLetter"/>
      <w:lvlText w:val="%8)"/>
      <w:lvlJc w:val="left"/>
      <w:pPr>
        <w:ind w:left="3977" w:hanging="420"/>
      </w:pPr>
    </w:lvl>
    <w:lvl w:ilvl="8" w:tentative="0">
      <w:start w:val="1"/>
      <w:numFmt w:val="lowerRoman"/>
      <w:lvlText w:val="%9."/>
      <w:lvlJc w:val="right"/>
      <w:pPr>
        <w:ind w:left="439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hNDhiZGE3ZGQ1Y2E5NWYyOTI2ODVkZTdhNTJjOTAifQ=="/>
  </w:docVars>
  <w:rsids>
    <w:rsidRoot w:val="00051B01"/>
    <w:rsid w:val="00000059"/>
    <w:rsid w:val="0000564F"/>
    <w:rsid w:val="0001698C"/>
    <w:rsid w:val="000248E9"/>
    <w:rsid w:val="00045783"/>
    <w:rsid w:val="00045C3A"/>
    <w:rsid w:val="00051B01"/>
    <w:rsid w:val="0006175C"/>
    <w:rsid w:val="000A2DCA"/>
    <w:rsid w:val="000A43D7"/>
    <w:rsid w:val="000A6FF3"/>
    <w:rsid w:val="000B105C"/>
    <w:rsid w:val="000D175D"/>
    <w:rsid w:val="000E17E2"/>
    <w:rsid w:val="000E7A5E"/>
    <w:rsid w:val="000F3976"/>
    <w:rsid w:val="001634ED"/>
    <w:rsid w:val="00165F69"/>
    <w:rsid w:val="0016787E"/>
    <w:rsid w:val="001A2983"/>
    <w:rsid w:val="001B51A9"/>
    <w:rsid w:val="001C3429"/>
    <w:rsid w:val="001D3ACB"/>
    <w:rsid w:val="001F4C9B"/>
    <w:rsid w:val="00204403"/>
    <w:rsid w:val="0020454E"/>
    <w:rsid w:val="00230ECC"/>
    <w:rsid w:val="00241A7B"/>
    <w:rsid w:val="0025670A"/>
    <w:rsid w:val="0029196B"/>
    <w:rsid w:val="002A1BB3"/>
    <w:rsid w:val="002C37EE"/>
    <w:rsid w:val="002D66CA"/>
    <w:rsid w:val="002E22FF"/>
    <w:rsid w:val="002E758A"/>
    <w:rsid w:val="002F56D0"/>
    <w:rsid w:val="002F5956"/>
    <w:rsid w:val="003121BA"/>
    <w:rsid w:val="00320493"/>
    <w:rsid w:val="00353DAE"/>
    <w:rsid w:val="0036015A"/>
    <w:rsid w:val="0038775F"/>
    <w:rsid w:val="003F6F12"/>
    <w:rsid w:val="003F71D7"/>
    <w:rsid w:val="004006AD"/>
    <w:rsid w:val="00414B6A"/>
    <w:rsid w:val="00417031"/>
    <w:rsid w:val="004405AB"/>
    <w:rsid w:val="00456BF7"/>
    <w:rsid w:val="0046742D"/>
    <w:rsid w:val="00483D8F"/>
    <w:rsid w:val="00485E52"/>
    <w:rsid w:val="004B7E46"/>
    <w:rsid w:val="004D5F73"/>
    <w:rsid w:val="0051478E"/>
    <w:rsid w:val="005A0922"/>
    <w:rsid w:val="005E73B4"/>
    <w:rsid w:val="005F5174"/>
    <w:rsid w:val="00602335"/>
    <w:rsid w:val="006051FF"/>
    <w:rsid w:val="006119D9"/>
    <w:rsid w:val="00616913"/>
    <w:rsid w:val="00646E6C"/>
    <w:rsid w:val="00673C67"/>
    <w:rsid w:val="00675ADC"/>
    <w:rsid w:val="006B344B"/>
    <w:rsid w:val="006D0458"/>
    <w:rsid w:val="006F58F6"/>
    <w:rsid w:val="0071075C"/>
    <w:rsid w:val="00716B61"/>
    <w:rsid w:val="00736333"/>
    <w:rsid w:val="007367F3"/>
    <w:rsid w:val="00741280"/>
    <w:rsid w:val="00762D2F"/>
    <w:rsid w:val="007B563A"/>
    <w:rsid w:val="007B7A1A"/>
    <w:rsid w:val="007D5D19"/>
    <w:rsid w:val="007E4D77"/>
    <w:rsid w:val="007F55E7"/>
    <w:rsid w:val="007F61EB"/>
    <w:rsid w:val="008032E0"/>
    <w:rsid w:val="00810D80"/>
    <w:rsid w:val="00835A9D"/>
    <w:rsid w:val="00881A53"/>
    <w:rsid w:val="00883966"/>
    <w:rsid w:val="008B44EC"/>
    <w:rsid w:val="008D211F"/>
    <w:rsid w:val="008D70EF"/>
    <w:rsid w:val="008E4832"/>
    <w:rsid w:val="00906A49"/>
    <w:rsid w:val="00907290"/>
    <w:rsid w:val="009279D0"/>
    <w:rsid w:val="009439A0"/>
    <w:rsid w:val="0096282D"/>
    <w:rsid w:val="00973DB8"/>
    <w:rsid w:val="00977E79"/>
    <w:rsid w:val="009979D0"/>
    <w:rsid w:val="00997AC9"/>
    <w:rsid w:val="009C0D4C"/>
    <w:rsid w:val="009D0EA9"/>
    <w:rsid w:val="00A2232D"/>
    <w:rsid w:val="00A52235"/>
    <w:rsid w:val="00A64603"/>
    <w:rsid w:val="00A84F4B"/>
    <w:rsid w:val="00AA0919"/>
    <w:rsid w:val="00AA2239"/>
    <w:rsid w:val="00AD5E1B"/>
    <w:rsid w:val="00B06429"/>
    <w:rsid w:val="00B27304"/>
    <w:rsid w:val="00B361FA"/>
    <w:rsid w:val="00B37482"/>
    <w:rsid w:val="00B4348B"/>
    <w:rsid w:val="00B630F3"/>
    <w:rsid w:val="00B70D32"/>
    <w:rsid w:val="00B77DFD"/>
    <w:rsid w:val="00B836F2"/>
    <w:rsid w:val="00BB577D"/>
    <w:rsid w:val="00BD038C"/>
    <w:rsid w:val="00BD5DAA"/>
    <w:rsid w:val="00BE570A"/>
    <w:rsid w:val="00BF2463"/>
    <w:rsid w:val="00C0404F"/>
    <w:rsid w:val="00C0700E"/>
    <w:rsid w:val="00C16277"/>
    <w:rsid w:val="00C31852"/>
    <w:rsid w:val="00C475AE"/>
    <w:rsid w:val="00C86A69"/>
    <w:rsid w:val="00C90F29"/>
    <w:rsid w:val="00C93271"/>
    <w:rsid w:val="00C94B05"/>
    <w:rsid w:val="00CA0F01"/>
    <w:rsid w:val="00CE1804"/>
    <w:rsid w:val="00D023E6"/>
    <w:rsid w:val="00D24487"/>
    <w:rsid w:val="00D41677"/>
    <w:rsid w:val="00D71995"/>
    <w:rsid w:val="00D76042"/>
    <w:rsid w:val="00DA0C5C"/>
    <w:rsid w:val="00DA78A3"/>
    <w:rsid w:val="00DB1E14"/>
    <w:rsid w:val="00DB7896"/>
    <w:rsid w:val="00E077B9"/>
    <w:rsid w:val="00E4400C"/>
    <w:rsid w:val="00E4540E"/>
    <w:rsid w:val="00E81BBD"/>
    <w:rsid w:val="00EA5263"/>
    <w:rsid w:val="00EB5758"/>
    <w:rsid w:val="00EC056C"/>
    <w:rsid w:val="00ED2C11"/>
    <w:rsid w:val="00ED452E"/>
    <w:rsid w:val="00F05754"/>
    <w:rsid w:val="00F23FA7"/>
    <w:rsid w:val="00F36B65"/>
    <w:rsid w:val="00F44A41"/>
    <w:rsid w:val="00F56824"/>
    <w:rsid w:val="00F60B4B"/>
    <w:rsid w:val="00FB3767"/>
    <w:rsid w:val="00FB6DD0"/>
    <w:rsid w:val="00FC7F66"/>
    <w:rsid w:val="00FD04EF"/>
    <w:rsid w:val="00FE324F"/>
    <w:rsid w:val="00FE3F31"/>
    <w:rsid w:val="00FE4D47"/>
    <w:rsid w:val="00FF7890"/>
    <w:rsid w:val="046046C1"/>
    <w:rsid w:val="13763F01"/>
    <w:rsid w:val="3A137505"/>
    <w:rsid w:val="43C8090B"/>
    <w:rsid w:val="43E443EC"/>
    <w:rsid w:val="441261A7"/>
    <w:rsid w:val="4ECC264C"/>
    <w:rsid w:val="5038161B"/>
    <w:rsid w:val="5E331DA0"/>
    <w:rsid w:val="619D14A7"/>
    <w:rsid w:val="63AC4793"/>
    <w:rsid w:val="68B94401"/>
    <w:rsid w:val="77312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rich_media_meta"/>
    <w:basedOn w:val="8"/>
    <w:qFormat/>
    <w:uiPriority w:val="0"/>
  </w:style>
  <w:style w:type="character" w:customStyle="1" w:styleId="14">
    <w:name w:val="批注框文本 Char"/>
    <w:basedOn w:val="8"/>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A94D-77B5-4953-9111-D1CA1B07955A}">
  <ds:schemaRefs/>
</ds:datastoreItem>
</file>

<file path=docProps/app.xml><?xml version="1.0" encoding="utf-8"?>
<Properties xmlns="http://schemas.openxmlformats.org/officeDocument/2006/extended-properties" xmlns:vt="http://schemas.openxmlformats.org/officeDocument/2006/docPropsVTypes">
  <Template>Normal</Template>
  <Pages>6</Pages>
  <Words>2991</Words>
  <Characters>3135</Characters>
  <Lines>23</Lines>
  <Paragraphs>6</Paragraphs>
  <TotalTime>1</TotalTime>
  <ScaleCrop>false</ScaleCrop>
  <LinksUpToDate>false</LinksUpToDate>
  <CharactersWithSpaces>3143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2022-07-19T01:00:00Z</dcterms:created>
  <dc:creator>吴文彬</dc:creator>
  <cp:lastModifiedBy>上天总是眷顾我</cp:lastModifiedBy>
  <cp:lastPrinted>2022-11-24T06:52:00Z</cp:lastPrinted>
  <dcterms:modified xsi:type="dcterms:W3CDTF">2022-11-24T07:45:34Z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ef053a867c94477a9aa67b3fbb394b27</vt:lpwstr>
  </property>
  <property fmtid="{D5CDD505-2E9C-101B-9397-08002B2CF9AE}" pid="3" name="KSOProductBuildVer">
    <vt:lpwstr>2052-11.1.0.12763</vt:lpwstr>
  </property>
</Properties>
</file>