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AF4C528">
      <w:pPr>
        <w:ind w:firstLine="1606" w:firstLineChars="500"/>
        <w:rPr>
          <w:rFonts w:hint="eastAsia"/>
          <w:b/>
          <w:bCs/>
          <w:sz w:val="32"/>
          <w:szCs w:val="32"/>
          <w:lang w:val="en-US" w:eastAsia="zh-CN"/>
        </w:rPr>
      </w:pPr>
      <w:r>
        <w:rPr>
          <w:rFonts w:hint="eastAsia"/>
          <w:b/>
          <w:bCs/>
          <w:sz w:val="32"/>
          <w:szCs w:val="32"/>
          <w:lang w:val="en-US" w:eastAsia="zh-CN"/>
        </w:rPr>
        <w:t>文学类文本阅读之双文本印证题答题指导</w:t>
      </w:r>
    </w:p>
    <w:p w14:paraId="2E4FA45E">
      <w:pPr>
        <w:ind w:firstLine="1606" w:firstLineChars="500"/>
        <w:rPr>
          <w:rFonts w:hint="default"/>
          <w:b/>
          <w:bCs/>
          <w:sz w:val="32"/>
          <w:szCs w:val="32"/>
          <w:lang w:val="en-US" w:eastAsia="zh-CN"/>
        </w:rPr>
      </w:pPr>
      <w:r>
        <w:rPr>
          <w:rFonts w:hint="eastAsia"/>
          <w:b/>
          <w:bCs/>
          <w:sz w:val="32"/>
          <w:szCs w:val="32"/>
          <w:lang w:val="en-US" w:eastAsia="zh-CN"/>
        </w:rPr>
        <w:t xml:space="preserve">                          </w:t>
      </w:r>
      <w:bookmarkStart w:id="0" w:name="_GoBack"/>
      <w:bookmarkEnd w:id="0"/>
      <w:r>
        <w:rPr>
          <w:rFonts w:hint="eastAsia"/>
          <w:b w:val="0"/>
          <w:bCs w:val="0"/>
          <w:sz w:val="24"/>
          <w:szCs w:val="24"/>
          <w:lang w:val="en-US" w:eastAsia="zh-CN"/>
        </w:rPr>
        <w:t xml:space="preserve"> 高三张媛媛</w:t>
      </w:r>
    </w:p>
    <w:p w14:paraId="7243A3D5">
      <w:pPr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教学重难点：1强化学生审美鉴赏与创造性解读能力</w:t>
      </w:r>
    </w:p>
    <w:p w14:paraId="1B3416A8">
      <w:pPr>
        <w:ind w:firstLine="1680" w:firstLineChars="600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2培养学生比较思维，归纳思维等思维品质</w:t>
      </w:r>
    </w:p>
    <w:p w14:paraId="09225CE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教学目标：掌握解答小说双文本阅读的解题方法</w:t>
      </w:r>
    </w:p>
    <w:p w14:paraId="40B3F5AB">
      <w:pPr>
        <w:rPr>
          <w:rFonts w:hint="eastAsia"/>
          <w:sz w:val="28"/>
          <w:szCs w:val="28"/>
          <w:lang w:val="en-US" w:eastAsia="zh-CN"/>
        </w:rPr>
      </w:pPr>
    </w:p>
    <w:p w14:paraId="03272506">
      <w:pPr>
        <w:pStyle w:val="2"/>
        <w:spacing w:line="360" w:lineRule="auto"/>
        <w:rPr>
          <w:rFonts w:ascii="汉语拼音" w:hAnsi="汉语拼音" w:cs="汉语拼音"/>
          <w:b/>
          <w:color w:val="FF0000"/>
          <w:sz w:val="32"/>
          <w:szCs w:val="32"/>
        </w:rPr>
      </w:pPr>
      <w:r>
        <w:rPr>
          <w:rFonts w:hint="eastAsia" w:ascii="汉语拼音" w:hAnsi="汉语拼音" w:cs="汉语拼音"/>
          <w:b/>
          <w:color w:val="FF0000"/>
          <w:sz w:val="32"/>
          <w:szCs w:val="32"/>
          <w:lang w:val="en-US" w:eastAsia="zh-CN"/>
        </w:rPr>
        <w:t>一概念解析：何为文本互印</w:t>
      </w:r>
    </w:p>
    <w:p w14:paraId="6916D79D">
      <w:pPr>
        <w:pStyle w:val="2"/>
        <w:spacing w:line="360" w:lineRule="auto"/>
        <w:ind w:firstLine="482" w:firstLineChars="200"/>
        <w:rPr>
          <w:rFonts w:ascii="汉语拼音" w:hAnsi="汉语拼音" w:cs="汉语拼音"/>
          <w:b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ascii="汉语拼音" w:hAnsi="汉语拼音" w:cs="汉语拼音"/>
          <w:b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它是以某一文学理论或评论为答题支点，要求考生运用该文学批评原理或评论观点，去分析、解释具体文本的这一原理、观点的体现，用理论或评论阐释文本，再用文本反证理论或评论，形成了“理论(评论)—文本”或“观点—材料”的互证关系。这种文学原理或评论观点以两种形式出现：一是在单文本语境中直接出现在题干中，二是在“双文本”语境中间接出现在第二则文本中，而在题干中直接勾连。</w:t>
      </w:r>
    </w:p>
    <w:p w14:paraId="5767FC86">
      <w:pPr>
        <w:pStyle w:val="2"/>
        <w:spacing w:line="360" w:lineRule="auto"/>
        <w:ind w:firstLine="482" w:firstLineChars="200"/>
        <w:rPr>
          <w:rFonts w:ascii="汉语拼音" w:hAnsi="汉语拼音" w:cs="汉语拼音"/>
          <w:b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ascii="汉语拼音" w:hAnsi="汉语拼音" w:cs="汉语拼音"/>
          <w:b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出题方式：文本一如何实践文本二主张， 即用文本一的具体情境实例来分析文本二的基本观点。</w:t>
      </w:r>
    </w:p>
    <w:p w14:paraId="39E8511D">
      <w:pPr>
        <w:pStyle w:val="2"/>
        <w:spacing w:line="360" w:lineRule="auto"/>
        <w:rPr>
          <w:rFonts w:hint="eastAsia" w:asciiTheme="majorEastAsia" w:hAnsiTheme="majorEastAsia" w:eastAsiaTheme="majorEastAsia" w:cstheme="majorEastAsia"/>
          <w:b/>
          <w:color w:val="FF0000"/>
          <w:sz w:val="32"/>
          <w:szCs w:val="32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b/>
          <w:color w:val="FF0000"/>
          <w:sz w:val="32"/>
          <w:szCs w:val="32"/>
          <w:lang w:val="en-US" w:eastAsia="zh-CN"/>
        </w:rPr>
        <w:t>二真题溯源：</w:t>
      </w:r>
    </w:p>
    <w:p w14:paraId="371310B4">
      <w:pPr>
        <w:pStyle w:val="2"/>
        <w:spacing w:line="360" w:lineRule="auto"/>
        <w:ind w:firstLine="643" w:firstLineChars="200"/>
        <w:rPr>
          <w:rFonts w:hint="eastAsia" w:asciiTheme="majorEastAsia" w:hAnsiTheme="majorEastAsia" w:eastAsiaTheme="majorEastAsia" w:cstheme="majorEastAsia"/>
          <w:b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Theme="majorEastAsia" w:hAnsiTheme="majorEastAsia" w:eastAsiaTheme="majorEastAsia" w:cstheme="majorEastAsia"/>
          <w:b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2021年新高考卷2</w:t>
      </w:r>
    </w:p>
    <w:p w14:paraId="7787F6CF">
      <w:pPr>
        <w:pStyle w:val="2"/>
        <w:spacing w:line="360" w:lineRule="auto"/>
        <w:ind w:firstLine="482" w:firstLineChars="200"/>
        <w:rPr>
          <w:rFonts w:hint="eastAsia" w:ascii="汉语拼音" w:hAnsi="汉语拼音" w:cs="汉语拼音"/>
          <w:b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汉语拼音" w:hAnsi="汉语拼音" w:cs="汉语拼音"/>
          <w:b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文本一《放猖》</w:t>
      </w:r>
    </w:p>
    <w:p w14:paraId="60265E38">
      <w:pPr>
        <w:pStyle w:val="2"/>
        <w:spacing w:line="360" w:lineRule="auto"/>
        <w:ind w:firstLine="482" w:firstLineChars="200"/>
        <w:rPr>
          <w:rFonts w:hint="eastAsia" w:ascii="汉语拼音" w:hAnsi="汉语拼音" w:cs="汉语拼音"/>
          <w:b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汉语拼音" w:hAnsi="汉语拼音" w:cs="汉语拼音"/>
          <w:b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文本二《莫须有先生教国语》</w:t>
      </w:r>
    </w:p>
    <w:p w14:paraId="6A360352">
      <w:pPr>
        <w:pStyle w:val="2"/>
        <w:numPr>
          <w:ilvl w:val="0"/>
          <w:numId w:val="1"/>
        </w:numPr>
        <w:spacing w:line="360" w:lineRule="auto"/>
        <w:ind w:firstLine="482" w:firstLineChars="200"/>
        <w:rPr>
          <w:rFonts w:hint="eastAsia" w:ascii="汉语拼音" w:hAnsi="汉语拼音" w:cs="汉语拼音"/>
          <w:b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汉语拼音" w:hAnsi="汉语拼音" w:cs="汉语拼音"/>
          <w:b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文本二指出，教小孩子作文要“能懂得小孩子的欢喜”，谈谈本一是如何实践“能懂得小孩子的欢喜”这一主张的</w:t>
      </w:r>
    </w:p>
    <w:p w14:paraId="6FB31F52">
      <w:pPr>
        <w:pStyle w:val="2"/>
        <w:spacing w:line="360" w:lineRule="auto"/>
        <w:ind w:firstLine="643" w:firstLineChars="200"/>
        <w:rPr>
          <w:rFonts w:hint="eastAsia" w:asciiTheme="majorEastAsia" w:hAnsiTheme="majorEastAsia" w:eastAsiaTheme="majorEastAsia" w:cstheme="majorEastAsia"/>
          <w:b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Theme="majorEastAsia" w:hAnsiTheme="majorEastAsia" w:eastAsiaTheme="majorEastAsia" w:cstheme="majorEastAsia"/>
          <w:b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2025年高考全国一卷</w:t>
      </w:r>
    </w:p>
    <w:p w14:paraId="4B2896EA">
      <w:pPr>
        <w:pStyle w:val="2"/>
        <w:numPr>
          <w:ilvl w:val="0"/>
          <w:numId w:val="0"/>
        </w:numPr>
        <w:spacing w:line="360" w:lineRule="auto"/>
        <w:rPr>
          <w:rFonts w:hint="default" w:ascii="汉语拼音" w:hAnsi="汉语拼音" w:cs="汉语拼音"/>
          <w:b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汉语拼音" w:hAnsi="汉语拼音" w:cs="汉语拼音"/>
          <w:b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文本一《鼓书艺人》老舍</w:t>
      </w:r>
    </w:p>
    <w:p w14:paraId="25361CCE">
      <w:pPr>
        <w:pStyle w:val="2"/>
        <w:numPr>
          <w:ilvl w:val="0"/>
          <w:numId w:val="0"/>
        </w:numPr>
        <w:spacing w:line="360" w:lineRule="auto"/>
        <w:rPr>
          <w:rFonts w:hint="default" w:ascii="汉语拼音" w:hAnsi="汉语拼音" w:cs="汉语拼音"/>
          <w:b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汉语拼音" w:hAnsi="汉语拼音" w:cs="汉语拼音"/>
          <w:b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文本二《我为什么离开武汉》老舍</w:t>
      </w:r>
    </w:p>
    <w:p w14:paraId="095B4F5A">
      <w:pPr>
        <w:pStyle w:val="2"/>
        <w:numPr>
          <w:ilvl w:val="0"/>
          <w:numId w:val="2"/>
        </w:numPr>
        <w:spacing w:line="360" w:lineRule="auto"/>
        <w:ind w:firstLine="241" w:firstLineChars="100"/>
        <w:rPr>
          <w:rFonts w:hint="eastAsia" w:ascii="汉语拼音" w:hAnsi="汉语拼音" w:cs="汉语拼音"/>
          <w:b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汉语拼音" w:hAnsi="汉语拼音" w:cs="汉语拼音"/>
          <w:b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文本二提出：“有了操作的经验与热情，而后才能认识时代一部分的真情真意。”请谈谈文本一的创作是如何体现作者这一认知的</w:t>
      </w:r>
    </w:p>
    <w:p w14:paraId="1E067E98">
      <w:pPr>
        <w:pStyle w:val="2"/>
        <w:spacing w:line="360" w:lineRule="auto"/>
        <w:rPr>
          <w:rFonts w:hint="eastAsia" w:asciiTheme="majorEastAsia" w:hAnsiTheme="majorEastAsia" w:eastAsiaTheme="majorEastAsia" w:cstheme="majorEastAsia"/>
          <w:b/>
          <w:color w:val="FF0000"/>
          <w:sz w:val="32"/>
          <w:szCs w:val="32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b/>
          <w:color w:val="FF0000"/>
          <w:sz w:val="32"/>
          <w:szCs w:val="32"/>
          <w:lang w:val="en-US" w:eastAsia="zh-CN"/>
        </w:rPr>
        <w:t>三同类题型答题技巧总结和误区分析</w:t>
      </w:r>
    </w:p>
    <w:p w14:paraId="6EDCEA0C">
      <w:pPr>
        <w:pStyle w:val="2"/>
        <w:numPr>
          <w:ilvl w:val="0"/>
          <w:numId w:val="0"/>
        </w:numPr>
        <w:spacing w:line="360" w:lineRule="auto"/>
        <w:rPr>
          <w:rFonts w:hint="default" w:ascii="汉语拼音" w:hAnsi="汉语拼音" w:cs="汉语拼音"/>
          <w:b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汉语拼音" w:hAnsi="汉语拼音" w:cs="汉语拼音"/>
          <w:b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文本一《菜园小记》吴伯箫</w:t>
      </w:r>
    </w:p>
    <w:p w14:paraId="0B34A960">
      <w:pPr>
        <w:pStyle w:val="2"/>
        <w:numPr>
          <w:ilvl w:val="0"/>
          <w:numId w:val="0"/>
        </w:numPr>
        <w:spacing w:line="360" w:lineRule="auto"/>
        <w:rPr>
          <w:rFonts w:hint="default" w:ascii="汉语拼音" w:hAnsi="汉语拼音" w:cs="汉语拼音"/>
          <w:b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汉语拼音" w:hAnsi="汉语拼音" w:cs="汉语拼音"/>
          <w:b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文本二《美和实际人生有一个距离》朱光潜</w:t>
      </w:r>
    </w:p>
    <w:p w14:paraId="364E8533">
      <w:pPr>
        <w:pStyle w:val="2"/>
        <w:numPr>
          <w:ilvl w:val="0"/>
          <w:numId w:val="0"/>
        </w:numPr>
        <w:spacing w:line="360" w:lineRule="auto"/>
        <w:rPr>
          <w:rFonts w:hint="default" w:ascii="汉语拼音" w:hAnsi="汉语拼音" w:cs="汉语拼音"/>
          <w:b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汉语拼音" w:hAnsi="汉语拼音" w:cs="汉语拼音"/>
          <w:b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9 文本二中说“美和实际人生有一个距离，要见出事物本身的美，需把它摆在适当的距离之外去看”结合文本一谈谈你对这句话的理解。</w:t>
      </w:r>
    </w:p>
    <w:p w14:paraId="662B7D88">
      <w:pPr>
        <w:pStyle w:val="2"/>
        <w:numPr>
          <w:ilvl w:val="0"/>
          <w:numId w:val="0"/>
        </w:numPr>
        <w:spacing w:line="360" w:lineRule="auto"/>
        <w:rPr>
          <w:rFonts w:hint="eastAsia" w:ascii="汉语拼音" w:hAnsi="汉语拼音" w:cs="汉语拼音"/>
          <w:b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汉语拼音" w:hAnsi="汉语拼音" w:cs="汉语拼音"/>
          <w:b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文本一《讨论》老舍</w:t>
      </w:r>
    </w:p>
    <w:p w14:paraId="198B3ED9">
      <w:pPr>
        <w:pStyle w:val="2"/>
        <w:numPr>
          <w:ilvl w:val="0"/>
          <w:numId w:val="0"/>
        </w:numPr>
        <w:spacing w:line="360" w:lineRule="auto"/>
        <w:rPr>
          <w:rFonts w:hint="eastAsia" w:ascii="汉语拼音" w:hAnsi="汉语拼音" w:cs="汉语拼音"/>
          <w:b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汉语拼音" w:hAnsi="汉语拼音" w:cs="汉语拼音"/>
          <w:b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文本二《笑中有泪的悲喜剧》梅启波</w:t>
      </w:r>
    </w:p>
    <w:p w14:paraId="5BC6D002">
      <w:pPr>
        <w:pStyle w:val="2"/>
        <w:numPr>
          <w:ilvl w:val="0"/>
          <w:numId w:val="0"/>
        </w:numPr>
        <w:spacing w:line="360" w:lineRule="auto"/>
        <w:rPr>
          <w:rFonts w:hint="eastAsia" w:ascii="汉语拼音" w:hAnsi="汉语拼音" w:cs="汉语拼音"/>
          <w:b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汉语拼音" w:hAnsi="汉语拼音" w:cs="汉语拼音"/>
          <w:b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9结合文本二分析文本一如何体现老舍“笑中有泪”的创作特色</w:t>
      </w:r>
    </w:p>
    <w:p w14:paraId="42C7F621">
      <w:pPr>
        <w:pStyle w:val="2"/>
        <w:numPr>
          <w:ilvl w:val="0"/>
          <w:numId w:val="0"/>
        </w:numPr>
        <w:spacing w:line="360" w:lineRule="auto"/>
        <w:rPr>
          <w:rFonts w:hint="eastAsia" w:ascii="汉语拼音" w:hAnsi="汉语拼音" w:cs="汉语拼音"/>
          <w:b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</w:p>
    <w:p w14:paraId="7F7991F3">
      <w:pPr>
        <w:pStyle w:val="5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Chars="0"/>
        <w:jc w:val="left"/>
        <w:rPr>
          <w:rFonts w:hint="eastAsia" w:ascii="宋体" w:hAnsi="宋体" w:eastAsia="宋体" w:cs="宋体"/>
          <w:b/>
          <w:sz w:val="24"/>
          <w:szCs w:val="24"/>
        </w:rPr>
      </w:pPr>
      <w:r>
        <w:rPr>
          <w:rFonts w:hint="eastAsia" w:ascii="汉语拼音" w:hAnsi="汉语拼音" w:cs="汉语拼音"/>
          <w:b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总结：</w:t>
      </w:r>
      <w:r>
        <w:rPr>
          <w:rFonts w:hint="eastAsia" w:ascii="宋体" w:hAnsi="宋体" w:eastAsia="宋体" w:cs="宋体"/>
          <w:b/>
          <w:sz w:val="24"/>
          <w:szCs w:val="24"/>
        </w:rPr>
        <w:t>【解题方法思路】</w:t>
      </w:r>
    </w:p>
    <w:p w14:paraId="13A5AAF5">
      <w:pPr>
        <w:pStyle w:val="5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Chars="0"/>
        <w:jc w:val="left"/>
        <w:rPr>
          <w:rFonts w:hint="eastAsia" w:ascii="宋体" w:hAnsi="宋体" w:eastAsia="宋体" w:cs="宋体"/>
          <w:b/>
          <w:color w:val="000000" w:themeColor="text1"/>
          <w:sz w:val="24"/>
          <w:szCs w:val="24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第一步:审清题干，明确答题任务</w:t>
      </w:r>
      <w:r>
        <w:rPr>
          <w:rFonts w:hint="eastAsia" w:ascii="宋体" w:hAnsi="宋体" w:cs="宋体"/>
          <w:b/>
          <w:color w:val="000000" w:themeColor="text1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eastAsia" w:ascii="宋体" w:hAnsi="宋体" w:cs="宋体"/>
          <w:b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整体解读—重点突破</w:t>
      </w:r>
      <w:r>
        <w:rPr>
          <w:rFonts w:hint="eastAsia" w:ascii="宋体" w:hAnsi="宋体" w:cs="宋体"/>
          <w:b/>
          <w:color w:val="000000" w:themeColor="text1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>）</w:t>
      </w:r>
    </w:p>
    <w:p w14:paraId="73C0C787">
      <w:pPr>
        <w:pStyle w:val="5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Chars="0"/>
        <w:jc w:val="left"/>
        <w:rPr>
          <w:rFonts w:hint="eastAsia" w:ascii="宋体" w:hAnsi="宋体" w:eastAsia="宋体" w:cs="宋体"/>
          <w:b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第二步: 解读文本(二)，找出观点</w:t>
      </w:r>
    </w:p>
    <w:p w14:paraId="19A2A0A1">
      <w:pPr>
        <w:pStyle w:val="5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Chars="0"/>
        <w:jc w:val="left"/>
        <w:rPr>
          <w:rFonts w:hint="eastAsia" w:ascii="宋体" w:hAnsi="宋体" w:eastAsia="宋体" w:cs="宋体"/>
          <w:b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第三步:解读文本(一)，确定与文本二有关的评论内容</w:t>
      </w:r>
    </w:p>
    <w:p w14:paraId="13E5C30D">
      <w:pPr>
        <w:pStyle w:val="5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Chars="0"/>
        <w:jc w:val="left"/>
        <w:rPr>
          <w:rFonts w:hint="eastAsia" w:ascii="宋体" w:hAnsi="宋体" w:eastAsia="宋体" w:cs="宋体"/>
          <w:b/>
          <w:color w:val="000000" w:themeColor="text1"/>
          <w:sz w:val="24"/>
          <w:szCs w:val="24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第四步: 知识关联，完善评论要点</w:t>
      </w:r>
      <w:r>
        <w:rPr>
          <w:rFonts w:hint="eastAsia" w:ascii="宋体" w:hAnsi="宋体" w:cs="宋体"/>
          <w:b/>
          <w:color w:val="000000" w:themeColor="text1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eastAsia" w:ascii="宋体" w:hAnsi="宋体" w:cs="宋体"/>
          <w:b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层次清晰 理论文本相结合</w:t>
      </w:r>
      <w:r>
        <w:rPr>
          <w:rFonts w:hint="eastAsia" w:ascii="宋体" w:hAnsi="宋体" w:cs="宋体"/>
          <w:b/>
          <w:color w:val="000000" w:themeColor="text1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>）</w:t>
      </w:r>
    </w:p>
    <w:p w14:paraId="136DC427">
      <w:pPr>
        <w:pStyle w:val="5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Chars="0"/>
        <w:jc w:val="left"/>
        <w:rPr>
          <w:rFonts w:hint="eastAsia" w:ascii="宋体" w:hAnsi="宋体" w:eastAsia="宋体" w:cs="宋体"/>
          <w:b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3C1A92A1">
      <w:pPr>
        <w:pStyle w:val="2"/>
        <w:keepNext w:val="0"/>
        <w:keepLines w:val="0"/>
        <w:pageBreakBefore w:val="0"/>
        <w:widowControl w:val="0"/>
        <w:tabs>
          <w:tab w:val="left" w:pos="4305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rPr>
          <w:rFonts w:hint="eastAsia" w:ascii="宋体" w:hAnsi="宋体" w:eastAsia="宋体" w:cs="宋体"/>
          <w:b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b/>
          <w:kern w:val="2"/>
          <w:sz w:val="24"/>
          <w:szCs w:val="24"/>
          <w:lang w:val="en-US" w:eastAsia="zh-CN" w:bidi="ar-SA"/>
        </w:rPr>
        <w:t>规范答题：</w:t>
      </w:r>
    </w:p>
    <w:p w14:paraId="7970FA71">
      <w:pPr>
        <w:pStyle w:val="2"/>
        <w:keepNext w:val="0"/>
        <w:keepLines w:val="0"/>
        <w:pageBreakBefore w:val="0"/>
        <w:widowControl w:val="0"/>
        <w:tabs>
          <w:tab w:val="left" w:pos="4305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rPr>
          <w:rFonts w:hint="eastAsia" w:ascii="Times New Roman" w:hAnsi="Times New Roman"/>
          <w:b w:val="0"/>
          <w:bCs/>
          <w:color w:val="000000"/>
          <w:sz w:val="24"/>
          <w:szCs w:val="24"/>
          <w:lang w:val="en-US" w:eastAsia="zh-CN"/>
        </w:rPr>
      </w:pPr>
      <w:r>
        <w:rPr>
          <w:rFonts w:hint="eastAsia" w:ascii="Times New Roman" w:hAnsi="Times New Roman"/>
          <w:b w:val="0"/>
          <w:bCs/>
          <w:color w:val="000000"/>
          <w:sz w:val="24"/>
          <w:szCs w:val="24"/>
          <w:lang w:val="en-US" w:eastAsia="zh-CN"/>
        </w:rPr>
        <w:t xml:space="preserve"> 答题方法：</w:t>
      </w:r>
    </w:p>
    <w:p w14:paraId="217DE53D">
      <w:pPr>
        <w:pStyle w:val="2"/>
        <w:keepNext w:val="0"/>
        <w:keepLines w:val="0"/>
        <w:pageBreakBefore w:val="0"/>
        <w:widowControl w:val="0"/>
        <w:tabs>
          <w:tab w:val="left" w:pos="4305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rPr>
          <w:rFonts w:hint="eastAsia" w:ascii="Times New Roman" w:hAnsi="Times New Roman"/>
          <w:b w:val="0"/>
          <w:bCs/>
          <w:color w:val="000000"/>
          <w:sz w:val="24"/>
          <w:szCs w:val="24"/>
          <w:lang w:val="en-US" w:eastAsia="zh-CN"/>
        </w:rPr>
      </w:pPr>
      <w:r>
        <w:rPr>
          <w:rFonts w:hint="eastAsia" w:ascii="Times New Roman" w:hAnsi="Times New Roman"/>
          <w:b w:val="0"/>
          <w:bCs/>
          <w:color w:val="000000"/>
          <w:sz w:val="24"/>
          <w:szCs w:val="24"/>
          <w:lang w:val="en-US" w:eastAsia="zh-CN"/>
        </w:rPr>
        <w:t>1.审题（前提）</w:t>
      </w:r>
    </w:p>
    <w:p w14:paraId="6B97273B">
      <w:pPr>
        <w:pStyle w:val="2"/>
        <w:keepNext w:val="0"/>
        <w:keepLines w:val="0"/>
        <w:pageBreakBefore w:val="0"/>
        <w:widowControl w:val="0"/>
        <w:tabs>
          <w:tab w:val="left" w:pos="4305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rPr>
          <w:rFonts w:hint="eastAsia" w:ascii="Times New Roman" w:hAnsi="Times New Roman"/>
          <w:b w:val="0"/>
          <w:bCs/>
          <w:color w:val="000000"/>
          <w:sz w:val="24"/>
          <w:szCs w:val="24"/>
          <w:lang w:val="en-US" w:eastAsia="zh-CN"/>
        </w:rPr>
      </w:pPr>
      <w:r>
        <w:rPr>
          <w:rFonts w:hint="eastAsia" w:ascii="Times New Roman" w:hAnsi="Times New Roman"/>
          <w:b w:val="0"/>
          <w:bCs/>
          <w:color w:val="000000"/>
          <w:sz w:val="24"/>
          <w:szCs w:val="24"/>
          <w:lang w:val="en-US" w:eastAsia="zh-CN"/>
        </w:rPr>
        <w:t>（1）观点：有观点阐释的，圈出关键词，；</w:t>
      </w:r>
    </w:p>
    <w:p w14:paraId="1EBF2A0A">
      <w:pPr>
        <w:pStyle w:val="2"/>
        <w:keepNext w:val="0"/>
        <w:keepLines w:val="0"/>
        <w:pageBreakBefore w:val="0"/>
        <w:widowControl w:val="0"/>
        <w:tabs>
          <w:tab w:val="left" w:pos="4305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1440" w:firstLineChars="600"/>
        <w:rPr>
          <w:rFonts w:hint="eastAsia" w:ascii="Times New Roman" w:hAnsi="Times New Roman"/>
          <w:b w:val="0"/>
          <w:bCs/>
          <w:color w:val="000000"/>
          <w:sz w:val="24"/>
          <w:szCs w:val="24"/>
          <w:lang w:val="en-US" w:eastAsia="zh-CN"/>
        </w:rPr>
      </w:pPr>
      <w:r>
        <w:rPr>
          <w:rFonts w:hint="eastAsia" w:ascii="Times New Roman" w:hAnsi="Times New Roman"/>
          <w:b w:val="0"/>
          <w:bCs/>
          <w:color w:val="000000"/>
          <w:sz w:val="24"/>
          <w:szCs w:val="24"/>
          <w:lang w:val="en-US" w:eastAsia="zh-CN"/>
        </w:rPr>
        <w:t>没有阐释的，就明确观点。</w:t>
      </w:r>
    </w:p>
    <w:p w14:paraId="1F7DD0BF">
      <w:pPr>
        <w:pStyle w:val="2"/>
        <w:keepNext w:val="0"/>
        <w:keepLines w:val="0"/>
        <w:pageBreakBefore w:val="0"/>
        <w:widowControl w:val="0"/>
        <w:tabs>
          <w:tab w:val="left" w:pos="4305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rPr>
          <w:rFonts w:hint="eastAsia" w:ascii="Times New Roman" w:hAnsi="Times New Roman"/>
          <w:b w:val="0"/>
          <w:bCs/>
          <w:color w:val="000000"/>
          <w:sz w:val="24"/>
          <w:szCs w:val="24"/>
          <w:lang w:val="en-US" w:eastAsia="zh-CN"/>
        </w:rPr>
      </w:pPr>
      <w:r>
        <w:rPr>
          <w:rFonts w:hint="eastAsia" w:ascii="Times New Roman" w:hAnsi="Times New Roman"/>
          <w:b w:val="0"/>
          <w:bCs/>
          <w:color w:val="000000"/>
          <w:sz w:val="24"/>
          <w:szCs w:val="24"/>
          <w:lang w:val="en-US" w:eastAsia="zh-CN"/>
        </w:rPr>
        <w:t>（2）明确答题角度等，调取相关积累</w:t>
      </w:r>
    </w:p>
    <w:p w14:paraId="260106BD">
      <w:pPr>
        <w:pStyle w:val="2"/>
        <w:keepNext w:val="0"/>
        <w:keepLines w:val="0"/>
        <w:pageBreakBefore w:val="0"/>
        <w:widowControl w:val="0"/>
        <w:tabs>
          <w:tab w:val="left" w:pos="4305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rPr>
          <w:rFonts w:hint="eastAsia" w:ascii="Times New Roman" w:hAnsi="Times New Roman"/>
          <w:b w:val="0"/>
          <w:bCs/>
          <w:color w:val="000000"/>
          <w:sz w:val="24"/>
          <w:szCs w:val="24"/>
          <w:lang w:val="en-US" w:eastAsia="zh-CN"/>
        </w:rPr>
      </w:pPr>
      <w:r>
        <w:rPr>
          <w:rFonts w:hint="eastAsia" w:ascii="Times New Roman" w:hAnsi="Times New Roman"/>
          <w:b w:val="0"/>
          <w:bCs/>
          <w:color w:val="000000"/>
          <w:sz w:val="24"/>
          <w:szCs w:val="24"/>
          <w:lang w:val="en-US" w:eastAsia="zh-CN"/>
        </w:rPr>
        <w:t>2.筛选：</w:t>
      </w:r>
    </w:p>
    <w:p w14:paraId="452499BE">
      <w:pPr>
        <w:pStyle w:val="2"/>
        <w:keepNext w:val="0"/>
        <w:keepLines w:val="0"/>
        <w:pageBreakBefore w:val="0"/>
        <w:widowControl w:val="0"/>
        <w:tabs>
          <w:tab w:val="left" w:pos="4305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rPr>
          <w:rFonts w:hint="eastAsia" w:ascii="Times New Roman" w:hAnsi="Times New Roman"/>
          <w:b w:val="0"/>
          <w:bCs/>
          <w:color w:val="000000"/>
          <w:sz w:val="24"/>
          <w:szCs w:val="24"/>
          <w:lang w:val="en-US" w:eastAsia="zh-CN"/>
        </w:rPr>
      </w:pPr>
      <w:r>
        <w:rPr>
          <w:rFonts w:hint="eastAsia" w:ascii="Times New Roman" w:hAnsi="Times New Roman"/>
          <w:b w:val="0"/>
          <w:bCs/>
          <w:color w:val="000000"/>
          <w:sz w:val="24"/>
          <w:szCs w:val="24"/>
          <w:lang w:val="en-US" w:eastAsia="zh-CN"/>
        </w:rPr>
        <w:t>（1）根据题目要求在文本二提炼观点的具体阐释。</w:t>
      </w:r>
    </w:p>
    <w:p w14:paraId="666F3C25">
      <w:pPr>
        <w:pStyle w:val="2"/>
        <w:keepNext w:val="0"/>
        <w:keepLines w:val="0"/>
        <w:pageBreakBefore w:val="0"/>
        <w:widowControl w:val="0"/>
        <w:tabs>
          <w:tab w:val="left" w:pos="4305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rPr>
          <w:rFonts w:hint="eastAsia" w:ascii="Times New Roman" w:hAnsi="Times New Roman"/>
          <w:b w:val="0"/>
          <w:bCs/>
          <w:color w:val="000000"/>
          <w:sz w:val="24"/>
          <w:szCs w:val="24"/>
          <w:lang w:val="en-US" w:eastAsia="zh-CN"/>
        </w:rPr>
      </w:pPr>
      <w:r>
        <w:rPr>
          <w:rFonts w:hint="eastAsia" w:ascii="Times New Roman" w:hAnsi="Times New Roman"/>
          <w:b w:val="0"/>
          <w:bCs/>
          <w:color w:val="000000"/>
          <w:sz w:val="24"/>
          <w:szCs w:val="24"/>
          <w:lang w:val="en-US" w:eastAsia="zh-CN"/>
        </w:rPr>
        <w:t>（2）根据观点的要点，在文本一中找到具体体现。</w:t>
      </w:r>
    </w:p>
    <w:p w14:paraId="7EAFFB44">
      <w:pPr>
        <w:pStyle w:val="2"/>
        <w:keepNext w:val="0"/>
        <w:keepLines w:val="0"/>
        <w:pageBreakBefore w:val="0"/>
        <w:widowControl w:val="0"/>
        <w:tabs>
          <w:tab w:val="left" w:pos="4305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rPr>
          <w:rFonts w:hint="eastAsia" w:ascii="Times New Roman" w:hAnsi="Times New Roman"/>
          <w:b w:val="0"/>
          <w:bCs/>
          <w:color w:val="000000"/>
          <w:sz w:val="24"/>
          <w:szCs w:val="24"/>
          <w:lang w:val="en-US" w:eastAsia="zh-CN"/>
        </w:rPr>
      </w:pPr>
      <w:r>
        <w:rPr>
          <w:rFonts w:hint="eastAsia" w:ascii="Times New Roman" w:hAnsi="Times New Roman"/>
          <w:b w:val="0"/>
          <w:bCs/>
          <w:color w:val="000000"/>
          <w:sz w:val="24"/>
          <w:szCs w:val="24"/>
          <w:lang w:val="en-US" w:eastAsia="zh-CN"/>
        </w:rPr>
        <w:t>3.规范答题：</w:t>
      </w:r>
    </w:p>
    <w:p w14:paraId="2E626F71">
      <w:pPr>
        <w:pStyle w:val="2"/>
        <w:keepNext w:val="0"/>
        <w:keepLines w:val="0"/>
        <w:pageBreakBefore w:val="0"/>
        <w:widowControl w:val="0"/>
        <w:tabs>
          <w:tab w:val="left" w:pos="4305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rPr>
          <w:rFonts w:hint="eastAsia" w:ascii="Times New Roman" w:hAnsi="Times New Roman"/>
          <w:b w:val="0"/>
          <w:bCs/>
          <w:color w:val="000000"/>
          <w:sz w:val="24"/>
          <w:szCs w:val="24"/>
          <w:lang w:val="en-US" w:eastAsia="zh-CN"/>
        </w:rPr>
      </w:pPr>
      <w:r>
        <w:rPr>
          <w:rFonts w:hint="eastAsia" w:ascii="Times New Roman" w:hAnsi="Times New Roman"/>
          <w:b w:val="0"/>
          <w:bCs/>
          <w:color w:val="000000"/>
          <w:sz w:val="24"/>
          <w:szCs w:val="24"/>
          <w:lang w:val="en-US" w:eastAsia="zh-CN"/>
        </w:rPr>
        <w:t>（1）分点作答；</w:t>
      </w:r>
    </w:p>
    <w:p w14:paraId="558DA42F">
      <w:pPr>
        <w:pStyle w:val="2"/>
        <w:keepNext w:val="0"/>
        <w:keepLines w:val="0"/>
        <w:pageBreakBefore w:val="0"/>
        <w:widowControl w:val="0"/>
        <w:tabs>
          <w:tab w:val="left" w:pos="4305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rPr>
          <w:rFonts w:hint="eastAsia" w:ascii="Times New Roman" w:hAnsi="Times New Roman"/>
          <w:b w:val="0"/>
          <w:bCs/>
          <w:color w:val="000000"/>
          <w:sz w:val="24"/>
          <w:szCs w:val="24"/>
          <w:lang w:val="en-US" w:eastAsia="zh-CN"/>
        </w:rPr>
      </w:pPr>
      <w:r>
        <w:rPr>
          <w:rFonts w:hint="eastAsia" w:ascii="Times New Roman" w:hAnsi="Times New Roman"/>
          <w:b w:val="0"/>
          <w:bCs/>
          <w:color w:val="000000"/>
          <w:sz w:val="24"/>
          <w:szCs w:val="24"/>
          <w:lang w:val="en-US" w:eastAsia="zh-CN"/>
        </w:rPr>
        <w:t>（2）双扣：文本二观点+文本一情境（+分析+总结）</w:t>
      </w:r>
    </w:p>
    <w:p w14:paraId="2A41DC66">
      <w:pPr>
        <w:pStyle w:val="2"/>
        <w:spacing w:line="360" w:lineRule="auto"/>
        <w:rPr>
          <w:rFonts w:hint="eastAsia" w:asciiTheme="majorEastAsia" w:hAnsiTheme="majorEastAsia" w:eastAsiaTheme="majorEastAsia" w:cstheme="majorEastAsia"/>
          <w:b/>
          <w:color w:val="FF0000"/>
          <w:sz w:val="32"/>
          <w:szCs w:val="32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b/>
          <w:color w:val="FF0000"/>
          <w:sz w:val="32"/>
          <w:szCs w:val="32"/>
          <w:lang w:val="en-US" w:eastAsia="zh-CN"/>
        </w:rPr>
        <w:t xml:space="preserve">四真题演练  </w:t>
      </w:r>
    </w:p>
    <w:p w14:paraId="7F9B261F">
      <w:pPr>
        <w:spacing w:line="360" w:lineRule="auto"/>
        <w:rPr>
          <w:rFonts w:ascii="汉语拼音" w:hAnsi="汉语拼音" w:cs="汉语拼音"/>
          <w:b/>
          <w:color w:val="FF0000"/>
          <w:sz w:val="24"/>
          <w:szCs w:val="24"/>
        </w:rPr>
      </w:pPr>
      <w:r>
        <w:rPr>
          <w:rFonts w:ascii="汉语拼音" w:hAnsi="汉语拼音" w:cs="汉语拼音"/>
          <w:b/>
          <w:color w:val="FF0000"/>
          <w:sz w:val="24"/>
          <w:szCs w:val="24"/>
        </w:rPr>
        <w:t>【真题再现】</w:t>
      </w:r>
    </w:p>
    <w:p w14:paraId="04150E37">
      <w:pPr>
        <w:spacing w:line="360" w:lineRule="auto"/>
        <w:jc w:val="left"/>
        <w:textAlignment w:val="center"/>
        <w:rPr>
          <w:rFonts w:ascii="汉语拼音" w:hAnsi="汉语拼音" w:cs="汉语拼音"/>
          <w:b/>
          <w:bCs/>
          <w:sz w:val="24"/>
          <w:szCs w:val="24"/>
        </w:rPr>
      </w:pPr>
      <w:r>
        <w:rPr>
          <w:rFonts w:ascii="汉语拼音" w:hAnsi="汉语拼音" w:cs="汉语拼音"/>
          <w:b/>
          <w:bCs/>
          <w:sz w:val="24"/>
          <w:szCs w:val="24"/>
        </w:rPr>
        <w:t>（2021·新高考2卷·</w:t>
      </w:r>
      <w:r>
        <w:rPr>
          <w:rFonts w:ascii="汉语拼音" w:hAnsi="汉语拼音" w:cs="汉语拼音"/>
          <w:b/>
          <w:bCs/>
          <w:color w:val="FF0000"/>
          <w:kern w:val="0"/>
          <w:sz w:val="24"/>
          <w:szCs w:val="24"/>
        </w:rPr>
        <w:t>高考真题</w:t>
      </w:r>
      <w:r>
        <w:rPr>
          <w:rFonts w:ascii="汉语拼音" w:hAnsi="汉语拼音" w:cs="汉语拼音"/>
          <w:b/>
          <w:bCs/>
          <w:sz w:val="24"/>
          <w:szCs w:val="24"/>
        </w:rPr>
        <w:t>）阅读下面的文字，完成5-8题</w:t>
      </w:r>
    </w:p>
    <w:p w14:paraId="40A86C4A">
      <w:pPr>
        <w:spacing w:line="360" w:lineRule="auto"/>
        <w:ind w:firstLine="420"/>
        <w:jc w:val="left"/>
        <w:textAlignment w:val="center"/>
        <w:rPr>
          <w:rFonts w:ascii="汉语拼音" w:hAnsi="汉语拼音" w:eastAsia="楷体" w:cs="汉语拼音"/>
          <w:sz w:val="24"/>
          <w:szCs w:val="24"/>
        </w:rPr>
      </w:pPr>
      <w:r>
        <w:rPr>
          <w:rFonts w:ascii="汉语拼音" w:hAnsi="汉语拼音" w:eastAsia="楷体" w:cs="汉语拼音"/>
          <w:sz w:val="24"/>
          <w:szCs w:val="24"/>
        </w:rPr>
        <w:t>文本一</w:t>
      </w:r>
    </w:p>
    <w:p w14:paraId="49508AD6">
      <w:pPr>
        <w:spacing w:line="360" w:lineRule="auto"/>
        <w:jc w:val="center"/>
        <w:textAlignment w:val="center"/>
        <w:rPr>
          <w:rFonts w:ascii="汉语拼音" w:hAnsi="汉语拼音" w:eastAsia="楷体" w:cs="汉语拼音"/>
          <w:b/>
          <w:sz w:val="24"/>
          <w:szCs w:val="24"/>
        </w:rPr>
      </w:pPr>
      <w:r>
        <w:rPr>
          <w:rFonts w:ascii="汉语拼音" w:hAnsi="汉语拼音" w:eastAsia="楷体" w:cs="汉语拼音"/>
          <w:b/>
          <w:sz w:val="24"/>
          <w:szCs w:val="24"/>
        </w:rPr>
        <w:t>放猖</w:t>
      </w:r>
    </w:p>
    <w:p w14:paraId="39C36503">
      <w:pPr>
        <w:spacing w:line="360" w:lineRule="auto"/>
        <w:jc w:val="center"/>
        <w:textAlignment w:val="center"/>
        <w:rPr>
          <w:rFonts w:ascii="汉语拼音" w:hAnsi="汉语拼音" w:eastAsia="楷体" w:cs="汉语拼音"/>
          <w:sz w:val="24"/>
          <w:szCs w:val="24"/>
        </w:rPr>
      </w:pPr>
      <w:r>
        <w:rPr>
          <w:rFonts w:ascii="汉语拼音" w:hAnsi="汉语拼音" w:eastAsia="楷体" w:cs="汉语拼音"/>
          <w:sz w:val="24"/>
          <w:szCs w:val="24"/>
        </w:rPr>
        <w:t>废名</w:t>
      </w:r>
    </w:p>
    <w:p w14:paraId="2F658ACE">
      <w:pPr>
        <w:spacing w:line="360" w:lineRule="auto"/>
        <w:ind w:firstLine="420"/>
        <w:jc w:val="left"/>
        <w:textAlignment w:val="center"/>
        <w:rPr>
          <w:rFonts w:ascii="汉语拼音" w:hAnsi="汉语拼音" w:eastAsia="楷体" w:cs="汉语拼音"/>
          <w:sz w:val="24"/>
          <w:szCs w:val="24"/>
        </w:rPr>
      </w:pPr>
      <w:r>
        <w:rPr>
          <w:rFonts w:ascii="汉语拼音" w:hAnsi="汉语拼音" w:eastAsia="楷体" w:cs="汉语拼音"/>
          <w:sz w:val="24"/>
          <w:szCs w:val="24"/>
        </w:rPr>
        <w:t>故乡到处有五猖庙，其规模比土地庙还要小得多，土地庙好比是一乘轿子，与之相比五猖庙则等于一个火柴匣子而已。猖神一共有五个，大约都是士兵阶级，在春秋佳日，常把他们放出去“猖”一下，所以驱疫也。“猖”的意思就是各处乱跑一阵，故做母亲的见了自己的孩子应归家时未归家，归家了乃责备他道：“你在哪里“猖”了回来呢？”猖神例以壮丁扮之，都是自愿的。有时又由小孩子扮之，这便等于额外兵，是父母替他许愿，当了猖兵便可以没有灾难，身体健康。我当时非常羡慕这种小猖兵，心想我家大人何以不让我也来做一个呢？猖兵赤膊，着黄布背心，这算是制服，公备的。另外，谁做猖谁自己得去借一件女裤穿着，而且必须是红的。装束好了以后，再来“打脸”。打脸即是画花脸，这是我最感兴趣的，看着他们打脸，羡慕已极，其中有小猖兵，更觉得天下只有他们有地位了，可以自豪了，像我这天生的，本来如此的脸面，算什么呢？打脸之后，再来“练猖”，即由道士率领着在神前画符念咒，然后便是猖神了，他们再没有人间的自由，即是不准他们说话，一说话便要肚子痛的。这也是我最感兴趣的，人间的自由本来莫过于说话，而现在不准他们说话，没比这个更显得他们已经是神了，他们不说话，他们已经同我们隔得很远，他们显得是神，我们是人是小孩子，我们可以淘气，可以嬉笑着逗他们，逗得他们说话，而一看他们是花脸，这其间便无可奈何似的，我们只有退避三舍了，我们简直已经不认得他们。何况他们这时手上已经拿着叉，拿着察郎当郎当的响，真是天兵天将的模样了。说到叉，是我小时最喜欢的武器，叉上串有几个铁轮，拿着把柄一上一下郎当着，那个声音把小孩子的什么话都说出了，便是小孩子的欢喜，我最不会做手工，我记得我曾做过叉，以吃饭的筷子做把柄，其不讲究可知，然而是我的创作了。我的叉的铁轮是在城一个高坡上（我家住在城里）拾得的洋铁屑片剪成的。在练猖一幕之后，才是名副其实放猖，</w:t>
      </w:r>
      <w:r>
        <w:rPr>
          <w:rFonts w:ascii="汉语拼音" w:hAnsi="汉语拼音" w:eastAsia="楷体" w:cs="汉语拼音"/>
          <w:sz w:val="24"/>
          <w:szCs w:val="24"/>
          <w:u w:val="single"/>
        </w:rPr>
        <w:t>即由一个凡人拿了一面大锣敲着，在前面率领着，拼命地跑着，五猖在后面跟着拼命地跑着，沿家逐户地跑着，每家都得升堂入室，被爆竹欢迎着，跑进去，又跑来，不大的工夫在乡一村在城一门家家跑遍了。</w:t>
      </w:r>
      <w:r>
        <w:rPr>
          <w:rFonts w:ascii="汉语拼音" w:hAnsi="汉语拼音" w:eastAsia="楷体" w:cs="汉语拼音"/>
          <w:sz w:val="24"/>
          <w:szCs w:val="24"/>
        </w:rPr>
        <w:t>我则跟在后面喝彩。放猖的时间总在午后，到了夜间则是“游猖”，这时不是跑，是抬出神来，由五猖护着，沿村或沿街巡视一遍，灯烛辉煌，打锣打鼓还要吹喇叭，我的心里却寂寞之至，正如过年到了元夜的寂寞，因为游猖接着就是“收猖”了，今年的已经完了。</w:t>
      </w:r>
    </w:p>
    <w:p w14:paraId="0CAF124A">
      <w:pPr>
        <w:spacing w:line="360" w:lineRule="auto"/>
        <w:ind w:firstLine="420"/>
        <w:jc w:val="left"/>
        <w:textAlignment w:val="center"/>
        <w:rPr>
          <w:rFonts w:ascii="汉语拼音" w:hAnsi="汉语拼音" w:eastAsia="楷体" w:cs="汉语拼音"/>
          <w:sz w:val="24"/>
          <w:szCs w:val="24"/>
        </w:rPr>
      </w:pPr>
      <w:r>
        <w:rPr>
          <w:rFonts w:ascii="汉语拼音" w:hAnsi="汉语拼音" w:eastAsia="楷体" w:cs="汉语拼音"/>
          <w:sz w:val="24"/>
          <w:szCs w:val="24"/>
        </w:rPr>
        <w:t>到了第二天，遇见昨日的猖兵时，我每每把他从头至脚打量一番，仿佛一朵花已经谢了，他的奇迹都到哪里去了呢？尤其是看着他说话，他说话的语言太是贫穷了，还不如不说话。</w:t>
      </w:r>
    </w:p>
    <w:p w14:paraId="3DA739CC">
      <w:pPr>
        <w:spacing w:line="360" w:lineRule="auto"/>
        <w:ind w:firstLine="420"/>
        <w:jc w:val="right"/>
        <w:textAlignment w:val="center"/>
        <w:rPr>
          <w:rFonts w:ascii="汉语拼音" w:hAnsi="汉语拼音" w:eastAsia="楷体" w:cs="汉语拼音"/>
          <w:sz w:val="24"/>
          <w:szCs w:val="24"/>
        </w:rPr>
      </w:pPr>
      <w:r>
        <w:rPr>
          <w:rFonts w:ascii="汉语拼音" w:hAnsi="汉语拼音" w:eastAsia="楷体" w:cs="汉语拼音"/>
          <w:sz w:val="24"/>
          <w:szCs w:val="24"/>
        </w:rPr>
        <w:t>（有删改）</w:t>
      </w:r>
    </w:p>
    <w:p w14:paraId="01AE86BA">
      <w:pPr>
        <w:spacing w:line="360" w:lineRule="auto"/>
        <w:ind w:firstLine="420"/>
        <w:jc w:val="left"/>
        <w:textAlignment w:val="center"/>
        <w:rPr>
          <w:rFonts w:ascii="汉语拼音" w:hAnsi="汉语拼音" w:eastAsia="楷体" w:cs="汉语拼音"/>
          <w:sz w:val="24"/>
          <w:szCs w:val="24"/>
        </w:rPr>
      </w:pPr>
      <w:r>
        <w:rPr>
          <w:rFonts w:ascii="汉语拼音" w:hAnsi="汉语拼音" w:eastAsia="楷体" w:cs="汉语拼音"/>
          <w:sz w:val="24"/>
          <w:szCs w:val="24"/>
        </w:rPr>
        <w:t>文本二:</w:t>
      </w:r>
    </w:p>
    <w:p w14:paraId="0BD3C014">
      <w:pPr>
        <w:spacing w:line="360" w:lineRule="auto"/>
        <w:jc w:val="center"/>
        <w:textAlignment w:val="center"/>
        <w:rPr>
          <w:rFonts w:ascii="汉语拼音" w:hAnsi="汉语拼音" w:eastAsia="楷体" w:cs="汉语拼音"/>
          <w:b/>
          <w:sz w:val="24"/>
          <w:szCs w:val="24"/>
        </w:rPr>
      </w:pPr>
      <w:r>
        <w:rPr>
          <w:rFonts w:ascii="汉语拼音" w:hAnsi="汉语拼音" w:eastAsia="楷体" w:cs="汉语拼音"/>
          <w:b/>
          <w:sz w:val="24"/>
          <w:szCs w:val="24"/>
        </w:rPr>
        <w:t>莫须有先生教国语</w:t>
      </w:r>
    </w:p>
    <w:p w14:paraId="2D47A888">
      <w:pPr>
        <w:spacing w:line="360" w:lineRule="auto"/>
        <w:jc w:val="center"/>
        <w:textAlignment w:val="center"/>
        <w:rPr>
          <w:rFonts w:ascii="汉语拼音" w:hAnsi="汉语拼音" w:eastAsia="楷体" w:cs="汉语拼音"/>
          <w:sz w:val="24"/>
          <w:szCs w:val="24"/>
        </w:rPr>
      </w:pPr>
      <w:r>
        <w:rPr>
          <w:rFonts w:ascii="汉语拼音" w:hAnsi="汉语拼音" w:eastAsia="楷体" w:cs="汉语拼音"/>
          <w:sz w:val="24"/>
          <w:szCs w:val="24"/>
        </w:rPr>
        <w:t>废名</w:t>
      </w:r>
    </w:p>
    <w:p w14:paraId="4304BAB6">
      <w:pPr>
        <w:spacing w:line="360" w:lineRule="auto"/>
        <w:ind w:firstLine="420"/>
        <w:jc w:val="left"/>
        <w:textAlignment w:val="center"/>
        <w:rPr>
          <w:rFonts w:ascii="汉语拼音" w:hAnsi="汉语拼音" w:eastAsia="楷体" w:cs="汉语拼音"/>
          <w:sz w:val="24"/>
          <w:szCs w:val="24"/>
        </w:rPr>
      </w:pPr>
      <w:r>
        <w:rPr>
          <w:rFonts w:ascii="汉语拼音" w:hAnsi="汉语拼音" w:eastAsia="楷体" w:cs="汉语拼音"/>
          <w:sz w:val="24"/>
          <w:szCs w:val="24"/>
        </w:rPr>
        <w:t>莫须有先生教国语，第一要学生知道写什么，第二要怎么写，说起来是两件事，其实是一件，只要你知道写什么，你自然知道怎么写。要小孩子知道写什么，其实很简单，只要你自己是小孩子，你能懂得小孩子的欢喜你便能引得他们写什么了。</w:t>
      </w:r>
    </w:p>
    <w:p w14:paraId="3B2D8FEE">
      <w:pPr>
        <w:spacing w:line="360" w:lineRule="auto"/>
        <w:ind w:firstLine="420"/>
        <w:jc w:val="left"/>
        <w:textAlignment w:val="center"/>
        <w:rPr>
          <w:rFonts w:ascii="汉语拼音" w:hAnsi="汉语拼音" w:eastAsia="楷体" w:cs="汉语拼音"/>
          <w:sz w:val="24"/>
          <w:szCs w:val="24"/>
        </w:rPr>
      </w:pPr>
      <w:r>
        <w:rPr>
          <w:rFonts w:ascii="汉语拼音" w:hAnsi="汉语拼音" w:eastAsia="楷体" w:cs="汉语拼音"/>
          <w:sz w:val="24"/>
          <w:szCs w:val="24"/>
        </w:rPr>
        <w:t>莫须有先生在金家寨小学教国语，有一回出一个“荷花”的作文题，因为他小时喜欢乡下塘里的荷花、荷叶、藕。凡属小孩子都应该喜欢，而且曾经有李笠翁关于这个题目写了一篇很好的散文，莫须有先生自己的文章还近于诗，诗则有时强人之所不能，若李笠翁的《芙蕖》能说到荷叶的用处，是训练小孩子作文的好例子。荷叶还可以拿到杂货店里去包东西。莫须有先生出了荷花这个题目，心里便有一种预期，不知有学生能从荷塘说到杂货店否？结果没有，莫须有先生颇寂寞，有一学生之所作，篇幅甚短，极饶意趣，他说清早起来看见荷塘里荷叶上有一小青蛙，青蛙蹲在荷叶上动也不动一动，“像羲皇时代的老百姓”，莫须有先生很佩服他的写实。</w:t>
      </w:r>
    </w:p>
    <w:p w14:paraId="76F8D318">
      <w:pPr>
        <w:spacing w:line="360" w:lineRule="auto"/>
        <w:ind w:firstLine="420"/>
        <w:jc w:val="left"/>
        <w:textAlignment w:val="center"/>
        <w:rPr>
          <w:rFonts w:ascii="汉语拼音" w:hAnsi="汉语拼音" w:eastAsia="楷体" w:cs="汉语拼音"/>
          <w:sz w:val="24"/>
          <w:szCs w:val="24"/>
        </w:rPr>
      </w:pPr>
      <w:r>
        <w:rPr>
          <w:rFonts w:ascii="汉语拼音" w:hAnsi="汉语拼音" w:eastAsia="楷体" w:cs="汉语拼音"/>
          <w:sz w:val="24"/>
          <w:szCs w:val="24"/>
        </w:rPr>
        <w:t>民间有“放猖”“送油”的风俗，莫须有先生小时顶喜欢看“放猖”，看“送油”，现在在乡下住着，这些事情真是“乐与数晨夕”了，颇想记录下来，却是少暇，因之拿来出题给学生作文，看他们能写生否，他们能将“放猖”“送油”写在纸上，国语教育可算成功了。作这两个题目的学生很多，但都不能写得清楚明白，令异乡人读之如身临其境、一目了然。可见文字非易事，单是知道写什么也还是不行的。小孩子都喜欢“放猖”，喜欢“送油”，然而他们写不出，他们的文字等于做手势而已。</w:t>
      </w:r>
    </w:p>
    <w:p w14:paraId="50FC78E1">
      <w:pPr>
        <w:spacing w:line="360" w:lineRule="auto"/>
        <w:ind w:firstLine="420"/>
        <w:jc w:val="left"/>
        <w:textAlignment w:val="center"/>
        <w:rPr>
          <w:rFonts w:ascii="汉语拼音" w:hAnsi="汉语拼音" w:eastAsia="楷体" w:cs="汉语拼音"/>
          <w:sz w:val="24"/>
          <w:szCs w:val="24"/>
        </w:rPr>
      </w:pPr>
      <w:r>
        <w:rPr>
          <w:rFonts w:ascii="汉语拼音" w:hAnsi="汉语拼音" w:eastAsia="楷体" w:cs="汉语拼音"/>
          <w:sz w:val="24"/>
          <w:szCs w:val="24"/>
        </w:rPr>
        <w:t>莫须有先生坐飞机以后，已经重来大学执教了，莫须有先生又开始有闲作文章，乃居然写了一篇《放猖》，此事令他很愉快，好像是一种补过的快乐。</w:t>
      </w:r>
    </w:p>
    <w:p w14:paraId="6ABAC059">
      <w:pPr>
        <w:spacing w:line="360" w:lineRule="auto"/>
        <w:ind w:firstLine="420"/>
        <w:jc w:val="right"/>
        <w:textAlignment w:val="center"/>
        <w:rPr>
          <w:rFonts w:ascii="汉语拼音" w:hAnsi="汉语拼音" w:cs="汉语拼音"/>
          <w:sz w:val="24"/>
          <w:szCs w:val="24"/>
        </w:rPr>
      </w:pPr>
      <w:r>
        <w:rPr>
          <w:rFonts w:ascii="汉语拼音" w:hAnsi="汉语拼音" w:eastAsia="楷体" w:cs="汉语拼音"/>
          <w:sz w:val="24"/>
          <w:szCs w:val="24"/>
        </w:rPr>
        <w:t>（节选自《莫须有先生坐飞机以后》，有删改）</w:t>
      </w:r>
    </w:p>
    <w:p w14:paraId="6DDA0067">
      <w:pPr>
        <w:pStyle w:val="2"/>
        <w:spacing w:line="360" w:lineRule="auto"/>
        <w:rPr>
          <w:rFonts w:hint="eastAsia" w:asciiTheme="majorEastAsia" w:hAnsiTheme="majorEastAsia" w:eastAsiaTheme="majorEastAsia" w:cstheme="majorEastAsia"/>
          <w:b/>
          <w:color w:val="FF0000"/>
          <w:sz w:val="32"/>
          <w:szCs w:val="32"/>
          <w:lang w:val="en-US" w:eastAsia="zh-CN"/>
        </w:rPr>
      </w:pPr>
    </w:p>
    <w:p w14:paraId="0C536592">
      <w:pPr>
        <w:numPr>
          <w:ilvl w:val="0"/>
          <w:numId w:val="3"/>
        </w:numPr>
        <w:spacing w:line="360" w:lineRule="auto"/>
        <w:jc w:val="left"/>
        <w:textAlignment w:val="center"/>
        <w:rPr>
          <w:rFonts w:ascii="汉语拼音" w:hAnsi="汉语拼音" w:cs="汉语拼音"/>
          <w:sz w:val="24"/>
          <w:szCs w:val="24"/>
        </w:rPr>
      </w:pPr>
      <w:r>
        <w:rPr>
          <w:rFonts w:ascii="汉语拼音" w:hAnsi="汉语拼音" w:cs="汉语拼音"/>
          <w:sz w:val="24"/>
          <w:szCs w:val="24"/>
        </w:rPr>
        <w:t>文本二指出，教小孩子作文要“能懂得小孩子的欢喜”，谈谈文本一是如何实践“能懂得小孩子的欢喜”这一主张的。</w:t>
      </w:r>
    </w:p>
    <w:p w14:paraId="1089C849">
      <w:pPr>
        <w:numPr>
          <w:ilvl w:val="0"/>
          <w:numId w:val="0"/>
        </w:numPr>
        <w:spacing w:line="360" w:lineRule="auto"/>
        <w:jc w:val="left"/>
        <w:textAlignment w:val="center"/>
        <w:rPr>
          <w:rFonts w:hint="eastAsia" w:ascii="汉语拼音" w:hAnsi="汉语拼音" w:cs="汉语拼音"/>
          <w:sz w:val="30"/>
          <w:szCs w:val="30"/>
          <w:lang w:val="en-US" w:eastAsia="zh-CN"/>
        </w:rPr>
      </w:pPr>
      <w:r>
        <w:rPr>
          <w:rFonts w:hint="eastAsia" w:ascii="汉语拼音" w:hAnsi="汉语拼音" w:cs="汉语拼音"/>
          <w:sz w:val="30"/>
          <w:szCs w:val="30"/>
          <w:lang w:val="en-US" w:eastAsia="zh-CN"/>
        </w:rPr>
        <w:t>学生答案展示 问题分析</w:t>
      </w:r>
    </w:p>
    <w:p w14:paraId="165FAE80">
      <w:pPr>
        <w:pStyle w:val="2"/>
        <w:spacing w:line="360" w:lineRule="auto"/>
        <w:rPr>
          <w:rFonts w:hint="eastAsia" w:asciiTheme="majorEastAsia" w:hAnsiTheme="majorEastAsia" w:eastAsiaTheme="majorEastAsia" w:cstheme="majorEastAsia"/>
          <w:b/>
          <w:color w:val="FF0000"/>
          <w:sz w:val="32"/>
          <w:szCs w:val="32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b/>
          <w:color w:val="FF0000"/>
          <w:sz w:val="32"/>
          <w:szCs w:val="32"/>
          <w:lang w:val="en-US" w:eastAsia="zh-CN"/>
        </w:rPr>
        <w:t>五课堂总结</w:t>
      </w:r>
    </w:p>
    <w:p w14:paraId="5751647A">
      <w:pPr>
        <w:numPr>
          <w:ilvl w:val="0"/>
          <w:numId w:val="0"/>
        </w:numPr>
        <w:spacing w:line="360" w:lineRule="auto"/>
        <w:jc w:val="left"/>
        <w:textAlignment w:val="center"/>
        <w:rPr>
          <w:rFonts w:hint="default" w:ascii="汉语拼音" w:hAnsi="汉语拼音" w:cs="汉语拼音" w:eastAsiaTheme="minorEastAsia"/>
          <w:b/>
          <w:color w:val="000000" w:themeColor="text1"/>
          <w:kern w:val="2"/>
          <w:sz w:val="24"/>
          <w:szCs w:val="24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default" w:ascii="汉语拼音" w:hAnsi="汉语拼音" w:cs="汉语拼音" w:eastAsiaTheme="minorEastAsia"/>
          <w:b/>
          <w:color w:val="000000" w:themeColor="text1"/>
          <w:kern w:val="2"/>
          <w:sz w:val="24"/>
          <w:szCs w:val="24"/>
          <w:lang w:val="en-US" w:eastAsia="zh-CN" w:bidi="ar-SA"/>
          <w14:textFill>
            <w14:solidFill>
              <w14:schemeClr w14:val="tx1"/>
            </w14:solidFill>
          </w14:textFill>
        </w:rPr>
        <w:t>1.夯实基础，改变观念。健全小说、散文知识体系，提高信息筛选能力，避免套路，结合具体情境解决问题。</w:t>
      </w:r>
    </w:p>
    <w:p w14:paraId="3C1BF50C">
      <w:pPr>
        <w:numPr>
          <w:ilvl w:val="0"/>
          <w:numId w:val="0"/>
        </w:numPr>
        <w:spacing w:line="360" w:lineRule="auto"/>
        <w:jc w:val="left"/>
        <w:textAlignment w:val="center"/>
        <w:rPr>
          <w:rFonts w:hint="default" w:ascii="汉语拼音" w:hAnsi="汉语拼音" w:cs="汉语拼音" w:eastAsiaTheme="minorEastAsia"/>
          <w:b/>
          <w:color w:val="000000" w:themeColor="text1"/>
          <w:kern w:val="2"/>
          <w:sz w:val="24"/>
          <w:szCs w:val="24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default" w:ascii="汉语拼音" w:hAnsi="汉语拼音" w:cs="汉语拼音" w:eastAsiaTheme="minorEastAsia"/>
          <w:b/>
          <w:color w:val="000000" w:themeColor="text1"/>
          <w:kern w:val="2"/>
          <w:sz w:val="24"/>
          <w:szCs w:val="24"/>
          <w:lang w:val="en-US" w:eastAsia="zh-CN" w:bidi="ar-SA"/>
          <w14:textFill>
            <w14:solidFill>
              <w14:schemeClr w14:val="tx1"/>
            </w14:solidFill>
          </w14:textFill>
        </w:rPr>
        <w:t>2.常规题与创新题并重。熟练掌握基本题型的答题步骤与相关积累；强化印证式、对照式等主观题新题型的练习，会联系文体知识解决情境问题；规范答案，实现答案专业化。</w:t>
      </w:r>
    </w:p>
    <w:p w14:paraId="64C14096">
      <w:pPr>
        <w:numPr>
          <w:ilvl w:val="0"/>
          <w:numId w:val="0"/>
        </w:numPr>
        <w:spacing w:line="360" w:lineRule="auto"/>
        <w:jc w:val="left"/>
        <w:textAlignment w:val="center"/>
        <w:rPr>
          <w:rFonts w:hint="default" w:ascii="汉语拼音" w:hAnsi="汉语拼音" w:cs="汉语拼音"/>
          <w:sz w:val="30"/>
          <w:szCs w:val="30"/>
          <w:lang w:val="en-US" w:eastAsia="zh-CN"/>
        </w:rPr>
      </w:pPr>
    </w:p>
    <w:p w14:paraId="36712369">
      <w:pPr>
        <w:pStyle w:val="5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Chars="0"/>
        <w:jc w:val="left"/>
        <w:rPr>
          <w:rFonts w:hint="eastAsia" w:ascii="宋体" w:hAnsi="宋体" w:eastAsia="宋体" w:cs="宋体"/>
          <w:b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66450C70">
      <w:pPr>
        <w:pStyle w:val="2"/>
        <w:numPr>
          <w:ilvl w:val="0"/>
          <w:numId w:val="0"/>
        </w:numPr>
        <w:spacing w:line="360" w:lineRule="auto"/>
        <w:rPr>
          <w:rFonts w:hint="default" w:ascii="汉语拼音" w:hAnsi="汉语拼音" w:cs="汉语拼音"/>
          <w:b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</w:p>
    <w:p w14:paraId="4608316D">
      <w:pPr>
        <w:pStyle w:val="2"/>
        <w:numPr>
          <w:ilvl w:val="0"/>
          <w:numId w:val="0"/>
        </w:numPr>
        <w:spacing w:line="360" w:lineRule="auto"/>
        <w:rPr>
          <w:rFonts w:hint="default" w:ascii="汉语拼音" w:hAnsi="汉语拼音" w:cs="汉语拼音"/>
          <w:b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</w:p>
    <w:p w14:paraId="327A323E">
      <w:pPr>
        <w:pStyle w:val="2"/>
        <w:spacing w:line="360" w:lineRule="auto"/>
        <w:ind w:firstLine="482" w:firstLineChars="200"/>
        <w:rPr>
          <w:rFonts w:ascii="汉语拼音" w:hAnsi="汉语拼音" w:cs="汉语拼音"/>
          <w:b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4E5DE519">
      <w:pPr>
        <w:rPr>
          <w:rFonts w:hint="eastAsia"/>
          <w:sz w:val="28"/>
          <w:szCs w:val="28"/>
          <w:lang w:val="en-US" w:eastAsia="zh-CN"/>
        </w:rPr>
      </w:pPr>
    </w:p>
    <w:p w14:paraId="12649B72">
      <w:pPr>
        <w:ind w:firstLine="1960" w:firstLineChars="700"/>
        <w:rPr>
          <w:rFonts w:hint="default" w:eastAsiaTheme="minorEastAsia"/>
          <w:sz w:val="28"/>
          <w:szCs w:val="28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汉语拼音">
    <w:altName w:val="Segoe Print"/>
    <w:panose1 w:val="020B0604020202020204"/>
    <w:charset w:val="00"/>
    <w:family w:val="swiss"/>
    <w:pitch w:val="default"/>
    <w:sig w:usb0="00000000" w:usb1="00000000" w:usb2="00000008" w:usb3="00000000" w:csb0="000001FF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9A667CC"/>
    <w:multiLevelType w:val="singleLevel"/>
    <w:tmpl w:val="99A667CC"/>
    <w:lvl w:ilvl="0" w:tentative="0">
      <w:start w:val="9"/>
      <w:numFmt w:val="decimal"/>
      <w:suff w:val="space"/>
      <w:lvlText w:val="%1."/>
      <w:lvlJc w:val="left"/>
    </w:lvl>
  </w:abstractNum>
  <w:abstractNum w:abstractNumId="1">
    <w:nsid w:val="E226F378"/>
    <w:multiLevelType w:val="singleLevel"/>
    <w:tmpl w:val="E226F378"/>
    <w:lvl w:ilvl="0" w:tentative="0">
      <w:start w:val="10"/>
      <w:numFmt w:val="decimal"/>
      <w:lvlText w:val="%1."/>
      <w:lvlJc w:val="left"/>
      <w:pPr>
        <w:tabs>
          <w:tab w:val="left" w:pos="312"/>
        </w:tabs>
      </w:pPr>
    </w:lvl>
  </w:abstractNum>
  <w:abstractNum w:abstractNumId="2">
    <w:nsid w:val="68F72A30"/>
    <w:multiLevelType w:val="singleLevel"/>
    <w:tmpl w:val="68F72A30"/>
    <w:lvl w:ilvl="0" w:tentative="0">
      <w:start w:val="8"/>
      <w:numFmt w:val="decimal"/>
      <w:suff w:val="nothing"/>
      <w:lvlText w:val="%1．"/>
      <w:lvlJc w:val="left"/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3E53E64"/>
    <w:rsid w:val="467C702F"/>
    <w:rsid w:val="4AF02941"/>
    <w:rsid w:val="53E53E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qFormat/>
    <w:uiPriority w:val="0"/>
    <w:rPr>
      <w:rFonts w:ascii="宋体" w:hAnsi="Courier New"/>
      <w:szCs w:val="21"/>
    </w:rPr>
  </w:style>
  <w:style w:type="paragraph" w:styleId="5">
    <w:name w:val="List Paragraph"/>
    <w:basedOn w:val="1"/>
    <w:qFormat/>
    <w:uiPriority w:val="1"/>
    <w:pPr>
      <w:ind w:firstLine="420" w:firstLineChars="200"/>
    </w:pPr>
    <w:rPr>
      <w:rFonts w:ascii="Calibri" w:hAnsi="Calibri" w:eastAsia="宋体" w:cs="Times New Roman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2932</Words>
  <Characters>2952</Characters>
  <Lines>0</Lines>
  <Paragraphs>0</Paragraphs>
  <TotalTime>11</TotalTime>
  <ScaleCrop>false</ScaleCrop>
  <LinksUpToDate>false</LinksUpToDate>
  <CharactersWithSpaces>2961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2025-10-23T01:07:00Z</dcterms:created>
  <dc:creator>飘飘</dc:creator>
  <cp:lastModifiedBy>Yuky</cp:lastModifiedBy>
  <dcterms:modified xsi:type="dcterms:W3CDTF">2025-10-23T02:37:52Z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7CD04086558D43189A2839E83C4839A8_11</vt:lpwstr>
  </property>
  <property fmtid="{D5CDD505-2E9C-101B-9397-08002B2CF9AE}" pid="4" name="KSOTemplateDocerSaveRecord">
    <vt:lpwstr>eyJoZGlkIjoiZDM1YWRmNDIwODhkMWQ4YjA0OTBlMTczNjQ1MmJkN2UiLCJ1c2VySWQiOiIzNTQ0MTk1NTcifQ==</vt:lpwstr>
  </property>
</Properties>
</file>